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A3" w:rsidRDefault="00D81421" w:rsidP="00E608D3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E608D3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Перечень услуг, предоставляемых в </w:t>
      </w:r>
      <w:r w:rsidR="00AB7BCD" w:rsidRPr="00E608D3">
        <w:rPr>
          <w:rFonts w:ascii="Times New Roman" w:hAnsi="Times New Roman" w:cs="Times New Roman"/>
          <w:b/>
          <w:color w:val="993300"/>
          <w:sz w:val="28"/>
          <w:szCs w:val="28"/>
        </w:rPr>
        <w:t>МАУ МР «МФЦ»</w:t>
      </w:r>
    </w:p>
    <w:p w:rsidR="00E608D3" w:rsidRPr="00E608D3" w:rsidRDefault="00E608D3" w:rsidP="00E608D3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tbl>
      <w:tblPr>
        <w:tblW w:w="10675" w:type="dxa"/>
        <w:jc w:val="center"/>
        <w:tblInd w:w="30" w:type="dxa"/>
        <w:tblLook w:val="04A0" w:firstRow="1" w:lastRow="0" w:firstColumn="1" w:lastColumn="0" w:noHBand="0" w:noVBand="1"/>
      </w:tblPr>
      <w:tblGrid>
        <w:gridCol w:w="3880"/>
        <w:gridCol w:w="341"/>
        <w:gridCol w:w="3285"/>
        <w:gridCol w:w="83"/>
        <w:gridCol w:w="44"/>
        <w:gridCol w:w="3042"/>
      </w:tblGrid>
      <w:tr w:rsidR="004B1CA3" w:rsidRPr="00E40829" w:rsidTr="0067703D">
        <w:trPr>
          <w:trHeight w:val="315"/>
          <w:tblHeader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  <w:hideMark/>
          </w:tcPr>
          <w:p w:rsidR="004B1CA3" w:rsidRPr="00E40829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  <w:hideMark/>
          </w:tcPr>
          <w:p w:rsidR="004B1CA3" w:rsidRPr="00E40829" w:rsidRDefault="00D81421" w:rsidP="007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  <w:hideMark/>
          </w:tcPr>
          <w:p w:rsidR="004B1CA3" w:rsidRPr="00E40829" w:rsidRDefault="00D81421" w:rsidP="00D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Сроки оказания услуги</w:t>
            </w:r>
          </w:p>
        </w:tc>
      </w:tr>
      <w:tr w:rsidR="00D81421" w:rsidRPr="00E40829" w:rsidTr="0067703D">
        <w:trPr>
          <w:trHeight w:val="315"/>
          <w:tblHeader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D81421" w:rsidRPr="00E40829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81421" w:rsidRPr="00E40829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D81421" w:rsidRPr="00E40829" w:rsidRDefault="00D81421" w:rsidP="00D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</w:tr>
      <w:tr w:rsidR="00D81421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D81421" w:rsidRPr="00E40829" w:rsidRDefault="00D81421" w:rsidP="00E4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</w:tr>
      <w:tr w:rsidR="00D81421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D81421" w:rsidRPr="00E40829" w:rsidRDefault="00D81421" w:rsidP="00D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МВД</w:t>
            </w:r>
          </w:p>
        </w:tc>
      </w:tr>
      <w:tr w:rsidR="00101217" w:rsidRPr="00E40829" w:rsidTr="0067703D">
        <w:trPr>
          <w:trHeight w:val="1448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  <w:hideMark/>
          </w:tcPr>
          <w:p w:rsidR="004B1CA3" w:rsidRPr="00E40829" w:rsidRDefault="00D81421" w:rsidP="004B1CA3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  <w:hideMark/>
          </w:tcPr>
          <w:p w:rsidR="004B1CA3" w:rsidRPr="00E40829" w:rsidRDefault="00B90572" w:rsidP="00D814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  <w:hideMark/>
          </w:tcPr>
          <w:p w:rsidR="004B1CA3" w:rsidRPr="00E40829" w:rsidRDefault="00B90572" w:rsidP="003C3880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от 30 до 58 календарных дней</w:t>
            </w:r>
          </w:p>
        </w:tc>
      </w:tr>
      <w:tr w:rsidR="00101217" w:rsidRPr="00E40829" w:rsidTr="0067703D">
        <w:trPr>
          <w:trHeight w:val="1896"/>
          <w:jc w:val="center"/>
        </w:trPr>
        <w:tc>
          <w:tcPr>
            <w:tcW w:w="4348" w:type="dxa"/>
            <w:gridSpan w:val="2"/>
            <w:shd w:val="clear" w:color="auto" w:fill="auto"/>
            <w:hideMark/>
          </w:tcPr>
          <w:p w:rsidR="00D81421" w:rsidRPr="00E40829" w:rsidRDefault="00D81421" w:rsidP="00D8142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  <w:hideMark/>
          </w:tcPr>
          <w:p w:rsidR="00D81421" w:rsidRPr="00E40829" w:rsidRDefault="00B90572" w:rsidP="00D81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1) пошлина: 2000 рублей за выдачу национального водительского удостоверения  </w:t>
            </w:r>
          </w:p>
          <w:p w:rsidR="00D81421" w:rsidRPr="00E40829" w:rsidRDefault="00B90572" w:rsidP="00D81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  <w:hideMark/>
          </w:tcPr>
          <w:p w:rsidR="00D81421" w:rsidRPr="00E40829" w:rsidRDefault="00B90572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15 рабочих дней</w:t>
            </w:r>
          </w:p>
        </w:tc>
      </w:tr>
      <w:tr w:rsidR="00101217" w:rsidRPr="00E40829" w:rsidTr="0067703D">
        <w:trPr>
          <w:trHeight w:val="1710"/>
          <w:jc w:val="center"/>
        </w:trPr>
        <w:tc>
          <w:tcPr>
            <w:tcW w:w="4348" w:type="dxa"/>
            <w:gridSpan w:val="2"/>
            <w:shd w:val="clear" w:color="auto" w:fill="F5E9DF"/>
            <w:vAlign w:val="center"/>
            <w:hideMark/>
          </w:tcPr>
          <w:p w:rsidR="004B1CA3" w:rsidRPr="00E40829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376" w:type="dxa"/>
            <w:gridSpan w:val="2"/>
            <w:shd w:val="clear" w:color="auto" w:fill="F5E9DF"/>
            <w:vAlign w:val="center"/>
            <w:hideMark/>
          </w:tcPr>
          <w:p w:rsidR="004B1CA3" w:rsidRPr="00E40829" w:rsidRDefault="00B90572" w:rsidP="00D814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пошлина 300 руб.</w:t>
            </w:r>
          </w:p>
        </w:tc>
        <w:tc>
          <w:tcPr>
            <w:tcW w:w="2951" w:type="dxa"/>
            <w:gridSpan w:val="2"/>
            <w:shd w:val="clear" w:color="auto" w:fill="F5E9DF"/>
            <w:vAlign w:val="center"/>
            <w:hideMark/>
          </w:tcPr>
          <w:p w:rsidR="00F80603" w:rsidRPr="00E40829" w:rsidRDefault="008C36DF" w:rsidP="00D30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</w:t>
            </w:r>
            <w:r w:rsidR="00B9057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</w:t>
            </w:r>
          </w:p>
        </w:tc>
      </w:tr>
      <w:tr w:rsidR="0010121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  <w:hideMark/>
          </w:tcPr>
          <w:p w:rsidR="00D81421" w:rsidRPr="00E40829" w:rsidRDefault="00D81421" w:rsidP="00D8142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  <w:hideMark/>
          </w:tcPr>
          <w:p w:rsidR="00D81421" w:rsidRPr="00E40829" w:rsidRDefault="00B90572" w:rsidP="00D81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  <w:hideMark/>
          </w:tcPr>
          <w:p w:rsidR="00D81421" w:rsidRPr="00E40829" w:rsidRDefault="00427C14" w:rsidP="00D30F9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течение 3 раб</w:t>
            </w:r>
            <w:r w:rsidR="00B9057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 со дня приема заявления и документов</w:t>
            </w:r>
          </w:p>
        </w:tc>
      </w:tr>
      <w:tr w:rsidR="00101217" w:rsidRPr="00E40829" w:rsidTr="0067703D">
        <w:trPr>
          <w:trHeight w:val="821"/>
          <w:jc w:val="center"/>
        </w:trPr>
        <w:tc>
          <w:tcPr>
            <w:tcW w:w="4348" w:type="dxa"/>
            <w:gridSpan w:val="2"/>
            <w:shd w:val="clear" w:color="auto" w:fill="F5E9DF"/>
            <w:vAlign w:val="center"/>
            <w:hideMark/>
          </w:tcPr>
          <w:p w:rsidR="00D81421" w:rsidRPr="00E40829" w:rsidRDefault="00D81421" w:rsidP="00D8142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Осуществление миграционного учета в Российской Федерации</w:t>
            </w:r>
          </w:p>
        </w:tc>
        <w:tc>
          <w:tcPr>
            <w:tcW w:w="3376" w:type="dxa"/>
            <w:gridSpan w:val="2"/>
            <w:shd w:val="clear" w:color="auto" w:fill="F5E9DF"/>
            <w:vAlign w:val="center"/>
            <w:hideMark/>
          </w:tcPr>
          <w:p w:rsidR="00D81421" w:rsidRPr="00E40829" w:rsidRDefault="00B90572" w:rsidP="00D81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9DF"/>
            <w:vAlign w:val="center"/>
            <w:hideMark/>
          </w:tcPr>
          <w:p w:rsidR="00D81421" w:rsidRPr="00E40829" w:rsidRDefault="00B90572" w:rsidP="00427C1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в день обращения </w:t>
            </w:r>
          </w:p>
        </w:tc>
      </w:tr>
      <w:tr w:rsidR="0010121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  <w:hideMark/>
          </w:tcPr>
          <w:p w:rsidR="00D81421" w:rsidRPr="00E40829" w:rsidRDefault="00D81421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  <w:hideMark/>
          </w:tcPr>
          <w:p w:rsidR="00D81421" w:rsidRPr="00E40829" w:rsidRDefault="00B90572" w:rsidP="005817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1) пошлина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br/>
              <w:t>паспорт нового образца – 5000 руб. (граждане до 14 лет – 2500 руб.)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br/>
              <w:t>2) пошлина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  <w:hideMark/>
          </w:tcPr>
          <w:p w:rsidR="00D81421" w:rsidRPr="00E40829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1) при подаче документов по месту жительства - один месяц;</w:t>
            </w:r>
          </w:p>
          <w:p w:rsidR="00D81421" w:rsidRPr="00E40829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</w:t>
            </w:r>
            <w:r w:rsidR="00427C14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ской федерации, - 3 рабочих дня;</w:t>
            </w:r>
          </w:p>
          <w:p w:rsidR="00D81421" w:rsidRPr="00E40829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3) при оформлении паспорта заявителю, имеющему (имевшему) допу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ск к св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едениям особой важности или совершенно секретным сведениям, отнесенным к государственной тайне в соответствии с </w:t>
            </w:r>
            <w:hyperlink r:id="rId9" w:history="1">
              <w:r w:rsidRPr="00E40829">
                <w:rPr>
                  <w:rFonts w:ascii="Times New Roman" w:hAnsi="Times New Roman" w:cs="Times New Roman"/>
                  <w:iCs/>
                  <w:color w:val="833C0B"/>
                  <w:sz w:val="20"/>
                  <w:szCs w:val="20"/>
                </w:rPr>
                <w:t>законом</w:t>
              </w:r>
            </w:hyperlink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r w:rsidR="00F66061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Российской Федерации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от 21 июля 1993 г. № 5485-1 «</w:t>
            </w:r>
            <w:r w:rsidR="00F66061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госуд</w:t>
            </w:r>
            <w:r w:rsidR="00427C14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арственной тайне», - три месяца;</w:t>
            </w:r>
          </w:p>
          <w:p w:rsidR="00D81421" w:rsidRPr="00E40829" w:rsidRDefault="00B90572" w:rsidP="00427C1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4) при подаче документов не по месту жительства - три месяца </w:t>
            </w:r>
          </w:p>
        </w:tc>
      </w:tr>
      <w:tr w:rsidR="0010121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9DF"/>
            <w:vAlign w:val="center"/>
            <w:hideMark/>
          </w:tcPr>
          <w:p w:rsidR="005817F6" w:rsidRPr="00E40829" w:rsidRDefault="005817F6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5817F6" w:rsidRPr="00E40829" w:rsidRDefault="005817F6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психоактивных</w:t>
            </w:r>
            <w:proofErr w:type="spell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веществ</w:t>
            </w:r>
          </w:p>
        </w:tc>
        <w:tc>
          <w:tcPr>
            <w:tcW w:w="3376" w:type="dxa"/>
            <w:gridSpan w:val="2"/>
            <w:shd w:val="clear" w:color="auto" w:fill="F5E9DF"/>
            <w:vAlign w:val="center"/>
            <w:hideMark/>
          </w:tcPr>
          <w:p w:rsidR="005817F6" w:rsidRPr="00E40829" w:rsidRDefault="00B90572" w:rsidP="005817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9DF"/>
            <w:vAlign w:val="center"/>
            <w:hideMark/>
          </w:tcPr>
          <w:p w:rsidR="005817F6" w:rsidRPr="00E40829" w:rsidRDefault="00427C14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15 календарных дней</w:t>
            </w:r>
          </w:p>
        </w:tc>
      </w:tr>
      <w:tr w:rsidR="006C5225" w:rsidRPr="00E40829" w:rsidTr="0067703D">
        <w:trPr>
          <w:trHeight w:val="80"/>
          <w:jc w:val="center"/>
        </w:trPr>
        <w:tc>
          <w:tcPr>
            <w:tcW w:w="4348" w:type="dxa"/>
            <w:gridSpan w:val="2"/>
            <w:shd w:val="clear" w:color="auto" w:fill="F5E9DF"/>
            <w:vAlign w:val="center"/>
          </w:tcPr>
          <w:p w:rsidR="006C5225" w:rsidRPr="00E40829" w:rsidRDefault="006C5225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shd w:val="clear" w:color="auto" w:fill="F5E9DF"/>
            <w:vAlign w:val="center"/>
          </w:tcPr>
          <w:p w:rsidR="006C5225" w:rsidRPr="00E40829" w:rsidRDefault="006C5225" w:rsidP="005817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F5E9DF"/>
            <w:vAlign w:val="center"/>
          </w:tcPr>
          <w:p w:rsidR="006C5225" w:rsidRPr="00E40829" w:rsidRDefault="006C5225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750F15" w:rsidRPr="00E40829" w:rsidTr="0067703D">
        <w:trPr>
          <w:trHeight w:val="505"/>
          <w:jc w:val="center"/>
        </w:trPr>
        <w:tc>
          <w:tcPr>
            <w:tcW w:w="10675" w:type="dxa"/>
            <w:gridSpan w:val="6"/>
            <w:shd w:val="clear" w:color="000000" w:fill="F5EAE0"/>
            <w:vAlign w:val="center"/>
          </w:tcPr>
          <w:p w:rsidR="00750F15" w:rsidRPr="00E40829" w:rsidRDefault="00750F15" w:rsidP="00D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color w:val="833C0B"/>
                <w:sz w:val="20"/>
                <w:szCs w:val="20"/>
                <w:lang w:eastAsia="ru-RU"/>
              </w:rPr>
              <w:t>ФНС</w:t>
            </w:r>
          </w:p>
        </w:tc>
      </w:tr>
      <w:tr w:rsidR="00AE3B65" w:rsidRPr="00E40829" w:rsidTr="0067703D">
        <w:trPr>
          <w:trHeight w:val="1197"/>
          <w:jc w:val="center"/>
        </w:trPr>
        <w:tc>
          <w:tcPr>
            <w:tcW w:w="4348" w:type="dxa"/>
            <w:gridSpan w:val="2"/>
            <w:shd w:val="clear" w:color="auto" w:fill="auto"/>
          </w:tcPr>
          <w:p w:rsidR="005817F6" w:rsidRPr="00E40829" w:rsidRDefault="005817F6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5817F6" w:rsidRPr="00E40829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750F15" w:rsidRPr="00E40829" w:rsidRDefault="00427C14" w:rsidP="00427C14">
            <w:pPr>
              <w:pStyle w:val="a9"/>
              <w:spacing w:after="0" w:line="240" w:lineRule="auto"/>
              <w:ind w:left="251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рабочих дней</w:t>
            </w:r>
          </w:p>
        </w:tc>
      </w:tr>
      <w:tr w:rsidR="00AE3B65" w:rsidRPr="00E40829" w:rsidTr="0067703D">
        <w:trPr>
          <w:trHeight w:val="1170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750F15" w:rsidRPr="00E40829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750F15" w:rsidRPr="00E40829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плата 100 руб.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427C14" w:rsidRPr="00E40829" w:rsidRDefault="00427C14" w:rsidP="00427C14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750F15" w:rsidRPr="00E40829" w:rsidRDefault="00B90572" w:rsidP="00E14089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дней</w:t>
            </w:r>
          </w:p>
          <w:p w:rsidR="00750F15" w:rsidRPr="00E40829" w:rsidRDefault="00750F15" w:rsidP="00E140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AE3B65" w:rsidRPr="00E40829" w:rsidTr="0067703D">
        <w:trPr>
          <w:trHeight w:val="34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750F15" w:rsidRPr="00E40829" w:rsidRDefault="00750F15" w:rsidP="006C522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750F15" w:rsidRPr="00E40829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 – бесплатно;</w:t>
            </w:r>
          </w:p>
          <w:p w:rsidR="00750F15" w:rsidRPr="00E40829" w:rsidRDefault="00750F15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750F15" w:rsidRPr="00E40829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750F15" w:rsidRPr="00E40829" w:rsidRDefault="00B90572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дней</w:t>
            </w:r>
          </w:p>
        </w:tc>
      </w:tr>
      <w:tr w:rsidR="00AE3B65" w:rsidRPr="00E40829" w:rsidTr="0067703D">
        <w:trPr>
          <w:trHeight w:val="3029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3FD1" w:rsidRPr="00E40829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750F15" w:rsidRPr="00E40829" w:rsidRDefault="00B90572" w:rsidP="00051D2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плата 200 руб.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750F15" w:rsidRPr="00E40829" w:rsidRDefault="00B90572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дней</w:t>
            </w:r>
          </w:p>
        </w:tc>
      </w:tr>
      <w:tr w:rsidR="00AE3B65" w:rsidRPr="00E40829" w:rsidTr="0067703D">
        <w:trPr>
          <w:trHeight w:val="56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3FD1" w:rsidRPr="00E40829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750F15" w:rsidRPr="00E40829" w:rsidRDefault="00B90572" w:rsidP="0075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750F15" w:rsidRPr="00E40829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публичное информирование:</w:t>
            </w:r>
          </w:p>
          <w:p w:rsidR="00750F15" w:rsidRPr="00E40829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750F15" w:rsidRPr="00E40829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2) размещение информации в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- 3 рабочих дня</w:t>
            </w:r>
          </w:p>
          <w:p w:rsidR="00750F15" w:rsidRPr="00E40829" w:rsidRDefault="00750F15" w:rsidP="00D30F9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750F15" w:rsidRPr="00E40829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индивидуальное информирование:</w:t>
            </w:r>
          </w:p>
          <w:p w:rsidR="00750F15" w:rsidRPr="00E40829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1) передача документов в электронной форме из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- 1 рабочий день;</w:t>
            </w:r>
          </w:p>
          <w:p w:rsidR="00750F15" w:rsidRPr="00E40829" w:rsidRDefault="00B90572" w:rsidP="003E593A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AE3B65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3FD1" w:rsidRPr="00E40829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 xml:space="preserve">Прием заявлений от физических лиц о налоговом уведомлении на базе сети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750F15" w:rsidRPr="00E40829" w:rsidRDefault="00B90572" w:rsidP="0075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750F15" w:rsidRPr="00E40829" w:rsidRDefault="00B90572" w:rsidP="003C3880">
            <w:pPr>
              <w:spacing w:after="200" w:line="276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750F15" w:rsidRPr="00E40829" w:rsidTr="0067703D">
        <w:trPr>
          <w:trHeight w:val="379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750F15" w:rsidRPr="00E40829" w:rsidRDefault="00750F15" w:rsidP="00EF3FD1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i w:val="0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ФССП</w:t>
            </w:r>
          </w:p>
        </w:tc>
      </w:tr>
      <w:tr w:rsidR="009E1683" w:rsidRPr="00E40829" w:rsidTr="0067703D">
        <w:trPr>
          <w:trHeight w:val="1128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EF3FD1" w:rsidRPr="00E40829" w:rsidRDefault="00EF3FD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EF3FD1" w:rsidRPr="00E40829" w:rsidRDefault="006C1393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EF3FD1" w:rsidRPr="00E40829" w:rsidRDefault="00076738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 день обращения</w:t>
            </w:r>
          </w:p>
        </w:tc>
      </w:tr>
      <w:tr w:rsidR="00EF3FD1" w:rsidRPr="00E40829" w:rsidTr="0067703D">
        <w:trPr>
          <w:trHeight w:val="449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EF3FD1" w:rsidRPr="00E40829" w:rsidRDefault="00EF3FD1" w:rsidP="006E5FC2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833C0B"/>
                <w:sz w:val="20"/>
                <w:szCs w:val="20"/>
                <w:lang w:eastAsia="ru-RU"/>
              </w:rPr>
            </w:pPr>
            <w:proofErr w:type="spellStart"/>
            <w:r w:rsidRPr="00E40829">
              <w:rPr>
                <w:rFonts w:ascii="Times New Roman" w:eastAsia="Times New Roman" w:hAnsi="Times New Roman" w:cs="Times New Roman"/>
                <w:b/>
                <w:bCs/>
                <w:color w:val="833C0B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</w:tr>
      <w:tr w:rsidR="00AE3B65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3FD1" w:rsidRPr="00E40829" w:rsidRDefault="00EF3FD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3FD1" w:rsidRPr="00E40829" w:rsidRDefault="00AB7BCD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пошлина от 100 до 22</w:t>
            </w:r>
            <w:r w:rsidR="006C1393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 000 рублей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3FD1" w:rsidRPr="00E40829" w:rsidRDefault="00EF3FD1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прав – 9 рабочих дней</w:t>
            </w:r>
          </w:p>
          <w:p w:rsidR="00EF3FD1" w:rsidRPr="00E40829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государственный кадастровый учет– 7 рабочих дней</w:t>
            </w:r>
          </w:p>
          <w:p w:rsidR="00EF3FD1" w:rsidRPr="00E40829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государственный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кадастровый учета и государственная регистрация прав – 12 рабочих дней</w:t>
            </w:r>
          </w:p>
          <w:p w:rsidR="00EF3FD1" w:rsidRPr="00E40829" w:rsidRDefault="00EF3FD1" w:rsidP="003C388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ипотеки жилых помещений – 7 рабочих дней</w:t>
            </w:r>
          </w:p>
          <w:p w:rsidR="00EF3FD1" w:rsidRPr="00E40829" w:rsidRDefault="00EF3FD1" w:rsidP="003C388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afterAutospacing="1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6C5225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C5225" w:rsidRPr="00E40829" w:rsidRDefault="006C5225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C5225" w:rsidRPr="00E40829" w:rsidRDefault="006C5225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C5225" w:rsidRPr="00E40829" w:rsidRDefault="006C5225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AE3B65" w:rsidRPr="00E40829" w:rsidTr="0067703D">
        <w:trPr>
          <w:trHeight w:val="1360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3FD1" w:rsidRPr="00E40829" w:rsidRDefault="00EF3FD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3FD1" w:rsidRPr="00E40829" w:rsidRDefault="006C1393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размер платы от 170 до 5220 рублей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3FD1" w:rsidRPr="00E40829" w:rsidRDefault="00EF3FD1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 рабочих дня</w:t>
            </w:r>
          </w:p>
        </w:tc>
      </w:tr>
      <w:tr w:rsidR="00AE3B65" w:rsidRPr="00E40829" w:rsidTr="0067703D">
        <w:trPr>
          <w:trHeight w:val="1584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3FD1" w:rsidRPr="00E40829" w:rsidRDefault="00EF3FD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Государственная услуга 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№ 119-ФЗ от 01.05.2016 года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3FD1" w:rsidRPr="00E40829" w:rsidRDefault="006C1393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3FD1" w:rsidRPr="00E40829" w:rsidRDefault="00D843EF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EF3FD1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день обращения</w:t>
            </w:r>
          </w:p>
        </w:tc>
      </w:tr>
      <w:tr w:rsidR="00EF3FD1" w:rsidRPr="00E40829" w:rsidTr="0067703D">
        <w:trPr>
          <w:trHeight w:val="447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6C5225" w:rsidRPr="00E40829" w:rsidRDefault="006C5225" w:rsidP="0004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EF3FD1" w:rsidRPr="00E40829" w:rsidRDefault="00EF3FD1" w:rsidP="0004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proofErr w:type="spellStart"/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Росимущество</w:t>
            </w:r>
            <w:proofErr w:type="spellEnd"/>
          </w:p>
        </w:tc>
      </w:tr>
      <w:tr w:rsidR="00F67017" w:rsidRPr="00E40829" w:rsidTr="0067703D">
        <w:trPr>
          <w:trHeight w:val="365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3FD1" w:rsidRPr="00E40829" w:rsidRDefault="00EF3FD1" w:rsidP="00EF3FD1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  <w:r w:rsidR="00DD3A96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» в МФЦ»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3FD1" w:rsidRPr="00E40829" w:rsidRDefault="006C1393" w:rsidP="00EF3FD1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DD3A96" w:rsidRPr="00E40829" w:rsidRDefault="00DD3A96" w:rsidP="00301C05">
            <w:pPr>
              <w:widowControl w:val="0"/>
              <w:tabs>
                <w:tab w:val="left" w:pos="942"/>
              </w:tabs>
              <w:spacing w:after="0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 предоставлении земельного участка без проведения торгов в собственность бесплатно, в постоянное (бессрочное) пользование – не позднее 29 рабочих дней с моме</w:t>
            </w:r>
            <w:r w:rsidR="00301C05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нта получения пакета документов</w:t>
            </w:r>
          </w:p>
          <w:p w:rsidR="00EF3FD1" w:rsidRPr="00E40829" w:rsidRDefault="00DD3A96" w:rsidP="00DD3A96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 предоставлении земельного участка без проведения торгов путем заключения договора купли-продажи, договора аренды земельного участка, договора безвозмездного пользования земельным участком – не позднее 59 рабочих дней с момента получения пакета документов</w:t>
            </w:r>
          </w:p>
        </w:tc>
      </w:tr>
      <w:tr w:rsidR="00F67017" w:rsidRPr="00E40829" w:rsidTr="0067703D">
        <w:trPr>
          <w:trHeight w:val="1137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3FD1" w:rsidRPr="00E40829" w:rsidRDefault="00EF3FD1" w:rsidP="00EF3FD1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3FD1" w:rsidRPr="00E40829" w:rsidRDefault="00DD3A96" w:rsidP="00EF3FD1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200 руб.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3FD1" w:rsidRPr="00E40829" w:rsidRDefault="00EF3FD1" w:rsidP="003C38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дней со дня поступления запроса в орган</w:t>
            </w:r>
          </w:p>
        </w:tc>
      </w:tr>
      <w:tr w:rsidR="005817F6" w:rsidRPr="00E40829" w:rsidTr="0067703D">
        <w:trPr>
          <w:trHeight w:val="368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817F6" w:rsidRPr="00E40829" w:rsidRDefault="005817F6" w:rsidP="0058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608D3" w:rsidRDefault="00E608D3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E608D3" w:rsidRDefault="00E608D3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E608D3" w:rsidRDefault="00E608D3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5817F6" w:rsidRPr="00E40829" w:rsidRDefault="003C3880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proofErr w:type="spellStart"/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817F6" w:rsidRPr="00E40829" w:rsidRDefault="005817F6" w:rsidP="0058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9E1683" w:rsidRPr="00E40829" w:rsidTr="0067703D">
        <w:trPr>
          <w:trHeight w:val="3254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3C3880" w:rsidRPr="00E40829" w:rsidRDefault="003C3880" w:rsidP="003C38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3C3880" w:rsidRPr="00E40829" w:rsidRDefault="003C3880" w:rsidP="003C38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3C3880" w:rsidRPr="00E40829" w:rsidRDefault="003C3880" w:rsidP="003C38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передача документов из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- 2 рабочих дня</w:t>
            </w:r>
          </w:p>
        </w:tc>
      </w:tr>
      <w:tr w:rsidR="00FE2B73" w:rsidRPr="00E40829" w:rsidTr="0067703D">
        <w:trPr>
          <w:trHeight w:val="437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FE2B73" w:rsidRPr="00E40829" w:rsidRDefault="002E3C6B" w:rsidP="002E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Отделение Фонда пенсионного и социального страхования</w:t>
            </w:r>
            <w:r w:rsidR="006C1393"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 Российской Федерации</w:t>
            </w: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</w:tr>
      <w:tr w:rsidR="00981625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6C1393" w:rsidRPr="00E40829" w:rsidRDefault="007943F4" w:rsidP="007943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5-15 дней</w:t>
            </w:r>
          </w:p>
        </w:tc>
      </w:tr>
      <w:tr w:rsidR="00981625" w:rsidRPr="00E40829" w:rsidTr="0067703D">
        <w:trPr>
          <w:trHeight w:val="192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Рассмотрение заявления о распоряжении средствами (частью средств) материнского (семейного) капитала</w:t>
            </w:r>
            <w:r w:rsidR="00330236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.</w:t>
            </w:r>
          </w:p>
          <w:p w:rsidR="00330236" w:rsidRPr="00E40829" w:rsidRDefault="00330236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Прием заявлений  на получение  ежемесячной выплаты за счет средств 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МСК</w:t>
            </w:r>
            <w:proofErr w:type="gramEnd"/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C1393" w:rsidRPr="00E40829" w:rsidRDefault="00CC58EB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</w:t>
            </w:r>
            <w:r w:rsidR="006C1393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есплатно</w:t>
            </w:r>
          </w:p>
          <w:p w:rsidR="00CC58EB" w:rsidRPr="00E40829" w:rsidRDefault="00CC58EB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CC58EB" w:rsidRPr="00E40829" w:rsidRDefault="00CC58EB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C1393" w:rsidRPr="00E40829" w:rsidRDefault="006C1393" w:rsidP="007943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 месяц</w:t>
            </w:r>
          </w:p>
          <w:p w:rsidR="00CC58EB" w:rsidRPr="00E40829" w:rsidRDefault="00CC58EB" w:rsidP="007943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CC58EB" w:rsidRPr="00E40829" w:rsidRDefault="00CC58EB" w:rsidP="007943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CC58EB" w:rsidRPr="00E40829" w:rsidRDefault="001708CF" w:rsidP="007943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рабочих дней, но не более 30 рабочих дней</w:t>
            </w:r>
          </w:p>
          <w:p w:rsidR="006C1393" w:rsidRPr="00E40829" w:rsidRDefault="006C1393" w:rsidP="007943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981625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  <w:r w:rsidR="00535447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, в части приема заявлений о предоставлении набора социальных услуг, об отказе от получения набора социальных услуг или о возобновлении  предоставления набора социальных услуг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6C1393" w:rsidRPr="00E40829" w:rsidRDefault="00427C14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981625" w:rsidRPr="00E40829" w:rsidTr="0067703D">
        <w:trPr>
          <w:trHeight w:val="2018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передача документов из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– 1 рабочий день</w:t>
            </w:r>
          </w:p>
        </w:tc>
      </w:tr>
      <w:tr w:rsidR="00981625" w:rsidRPr="00E40829" w:rsidTr="0067703D">
        <w:trPr>
          <w:trHeight w:val="1200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6C1393" w:rsidRPr="00E40829" w:rsidRDefault="006C1393" w:rsidP="00535447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Прием от граждан анкет в целях регистрации в системе </w:t>
            </w:r>
            <w:r w:rsidR="00535447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индивидуального (персонифицированного) учета,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т</w:t>
            </w:r>
            <w:r w:rsidR="00535447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ом числе прием от зарегистрированных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лиц заявлений об </w:t>
            </w:r>
            <w:r w:rsidR="00535447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изменении данных, содержащихся в индивидуальном  лицевом счете,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или о выдаче </w:t>
            </w:r>
            <w:r w:rsidR="00535447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D47A2" w:rsidRPr="00E40829" w:rsidRDefault="00427C14" w:rsidP="005D47A2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5D47A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момент получения ответа</w:t>
            </w:r>
          </w:p>
          <w:p w:rsidR="006C1393" w:rsidRPr="00E40829" w:rsidRDefault="006C1393" w:rsidP="006C1393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1708CF" w:rsidRPr="00E40829" w:rsidTr="0067703D">
        <w:trPr>
          <w:trHeight w:val="501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Выдача гражданам справок о размере пенсий (иных выплат)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максимальный срок – 5 рабочих дней</w:t>
            </w:r>
          </w:p>
        </w:tc>
      </w:tr>
      <w:tr w:rsidR="001708CF" w:rsidRPr="00E40829" w:rsidTr="0067703D">
        <w:trPr>
          <w:trHeight w:val="1290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AE3B65" w:rsidRPr="00E40829" w:rsidTr="0067703D">
        <w:trPr>
          <w:trHeight w:val="651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дств дл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я финансирования накопительной пенсии в Российской Федерации»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AE3B65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6C1393" w:rsidRPr="00E40829" w:rsidRDefault="006C1393" w:rsidP="00E140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6C1393" w:rsidRPr="00E40829" w:rsidRDefault="006C1393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1) передача документов из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– 1 рабочий день</w:t>
            </w:r>
          </w:p>
          <w:p w:rsidR="006C1393" w:rsidRPr="00E40829" w:rsidRDefault="006C1393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2) передача результатов из органа в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– 1 рабочий день</w:t>
            </w:r>
          </w:p>
        </w:tc>
      </w:tr>
      <w:tr w:rsidR="001708CF" w:rsidRPr="00E40829" w:rsidTr="0067703D">
        <w:trPr>
          <w:trHeight w:val="2154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C1393" w:rsidRPr="00E40829" w:rsidRDefault="006C1393" w:rsidP="00E140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C1393" w:rsidRPr="00E40829" w:rsidRDefault="006C1393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1 рабочий день</w:t>
            </w:r>
          </w:p>
          <w:p w:rsidR="006C1393" w:rsidRPr="00E40829" w:rsidRDefault="006C1393" w:rsidP="00E14089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1708CF" w:rsidRPr="00E40829" w:rsidTr="0067703D">
        <w:trPr>
          <w:trHeight w:val="709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Информирование граждан об отнесении к категории граждан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предпенсионного</w:t>
            </w:r>
            <w:proofErr w:type="spell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возраста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до 3-х рабочих дней</w:t>
            </w:r>
          </w:p>
        </w:tc>
      </w:tr>
      <w:tr w:rsidR="001708CF" w:rsidRPr="00E40829" w:rsidTr="0067703D">
        <w:trPr>
          <w:trHeight w:val="2932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6C1393" w:rsidRPr="00E40829" w:rsidRDefault="006C1393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6C1393" w:rsidRPr="00E40829" w:rsidRDefault="006C1393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6C1393" w:rsidRPr="00E40829" w:rsidRDefault="00E3428A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 5 рабочих дней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9B32E8" w:rsidRPr="00E40829" w:rsidRDefault="009B32E8" w:rsidP="00AC372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262" w:type="dxa"/>
            <w:shd w:val="clear" w:color="000000" w:fill="FFFFFF" w:themeFill="background1"/>
            <w:vAlign w:val="center"/>
          </w:tcPr>
          <w:p w:rsidR="009B32E8" w:rsidRPr="00E40829" w:rsidRDefault="009B32E8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FFFFF" w:themeFill="background1"/>
            <w:vAlign w:val="center"/>
          </w:tcPr>
          <w:p w:rsidR="009B32E8" w:rsidRPr="00E40829" w:rsidRDefault="009B32E8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  <w:r w:rsidR="00E3428A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, но не более 5 рабочих дней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046BDA" w:rsidRPr="00E40829" w:rsidRDefault="00B10375" w:rsidP="00B10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  <w:lang w:eastAsia="ru-RU"/>
              </w:rPr>
              <w:t>Предоставление некоторых мер</w:t>
            </w:r>
            <w:r w:rsidR="00046BDA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 социальной поддержки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гражданам</w:t>
            </w:r>
            <w:r w:rsidR="00046BDA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из числа военнослужащих и членов их семей.</w:t>
            </w:r>
          </w:p>
        </w:tc>
        <w:tc>
          <w:tcPr>
            <w:tcW w:w="3262" w:type="dxa"/>
            <w:shd w:val="clear" w:color="000000" w:fill="F5EAE0"/>
            <w:vAlign w:val="center"/>
          </w:tcPr>
          <w:p w:rsidR="00046BDA" w:rsidRPr="00E40829" w:rsidRDefault="00046BDA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5EAE0"/>
            <w:vAlign w:val="center"/>
          </w:tcPr>
          <w:p w:rsidR="00046BDA" w:rsidRPr="00E40829" w:rsidRDefault="00427C14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до </w:t>
            </w:r>
            <w:r w:rsidR="00A1270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рабочих дней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046BDA" w:rsidRPr="00E40829" w:rsidRDefault="00330236" w:rsidP="00E34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Предоставление  ежемесячного пособия в связи с рождением  и воспитанием ребенка</w:t>
            </w:r>
          </w:p>
        </w:tc>
        <w:tc>
          <w:tcPr>
            <w:tcW w:w="3262" w:type="dxa"/>
            <w:shd w:val="clear" w:color="000000" w:fill="FFFFFF" w:themeFill="background1"/>
            <w:vAlign w:val="center"/>
          </w:tcPr>
          <w:p w:rsidR="00046BDA" w:rsidRPr="00E40829" w:rsidRDefault="00046BDA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FFFFF" w:themeFill="background1"/>
            <w:vAlign w:val="center"/>
          </w:tcPr>
          <w:p w:rsidR="00046BDA" w:rsidRPr="00E40829" w:rsidRDefault="00427C14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137D9" w:rsidRPr="00E40829" w:rsidRDefault="009A0D4E" w:rsidP="009A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Предоставление </w:t>
            </w:r>
            <w:r w:rsidR="006137D9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мер соци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альной поддержки, установленных </w:t>
            </w:r>
            <w:proofErr w:type="spellStart"/>
            <w:proofErr w:type="gramStart"/>
            <w:r w:rsidR="006137D9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законодательст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-</w:t>
            </w:r>
            <w:r w:rsidR="006137D9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вом</w:t>
            </w:r>
            <w:proofErr w:type="spellEnd"/>
            <w:proofErr w:type="gram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="006137D9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Российской Федерации, гражданам, подвергшимся воздействию радиации вследствие</w:t>
            </w:r>
            <w:r w:rsidR="006137D9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="006137D9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техногенных катастроф, и членам </w:t>
            </w:r>
            <w:r w:rsidR="006137D9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 xml:space="preserve">их семей </w:t>
            </w:r>
          </w:p>
        </w:tc>
        <w:tc>
          <w:tcPr>
            <w:tcW w:w="3262" w:type="dxa"/>
            <w:shd w:val="clear" w:color="000000" w:fill="F5EAE0"/>
            <w:vAlign w:val="center"/>
          </w:tcPr>
          <w:p w:rsidR="006137D9" w:rsidRPr="00E40829" w:rsidRDefault="006137D9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3065" w:type="dxa"/>
            <w:gridSpan w:val="3"/>
            <w:shd w:val="clear" w:color="000000" w:fill="F5EAE0"/>
            <w:vAlign w:val="center"/>
          </w:tcPr>
          <w:p w:rsidR="006137D9" w:rsidRPr="00E40829" w:rsidRDefault="00427C14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B71051" w:rsidRPr="00E40829" w:rsidRDefault="00B71051" w:rsidP="00B10375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Прием заявлений</w:t>
            </w:r>
            <w:r w:rsidR="00B10375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инвалидам (в том числе детям-инвалидам), имеющим транспортные средства в</w:t>
            </w:r>
            <w:r w:rsidR="00B10375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соответствии с медицинскими показаниями, или их законным представителям,</w:t>
            </w:r>
            <w:r w:rsidR="00B10375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компенсации в размере 50 процентов от уплаченной ими страховой премии по</w:t>
            </w:r>
            <w:r w:rsidR="00B10375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договору обязательного страхования гражданской ответственности владельцев</w:t>
            </w:r>
            <w:r w:rsidR="00B10375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="00B10375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транспортных средств</w:t>
            </w:r>
          </w:p>
        </w:tc>
        <w:tc>
          <w:tcPr>
            <w:tcW w:w="3262" w:type="dxa"/>
            <w:shd w:val="clear" w:color="000000" w:fill="FFFFFF" w:themeFill="background1"/>
            <w:vAlign w:val="center"/>
          </w:tcPr>
          <w:p w:rsidR="00B71051" w:rsidRPr="00E40829" w:rsidRDefault="00B71051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FFFFF" w:themeFill="background1"/>
            <w:vAlign w:val="center"/>
          </w:tcPr>
          <w:p w:rsidR="00B71051" w:rsidRPr="00E40829" w:rsidRDefault="00427C14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DC7877" w:rsidRPr="00E40829" w:rsidRDefault="00B10375" w:rsidP="00B71051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Назначение государственного пособия гражданам, имеющих детей</w:t>
            </w:r>
          </w:p>
        </w:tc>
        <w:tc>
          <w:tcPr>
            <w:tcW w:w="3262" w:type="dxa"/>
            <w:shd w:val="clear" w:color="000000" w:fill="F5EAE0"/>
            <w:vAlign w:val="center"/>
          </w:tcPr>
          <w:p w:rsidR="00DC7877" w:rsidRPr="00E40829" w:rsidRDefault="00DC7877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5EAE0"/>
            <w:vAlign w:val="center"/>
          </w:tcPr>
          <w:p w:rsidR="00DC7877" w:rsidRPr="00E40829" w:rsidRDefault="00427C14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535447" w:rsidRPr="00E40829" w:rsidRDefault="00535447" w:rsidP="00B71051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3262" w:type="dxa"/>
            <w:shd w:val="clear" w:color="000000" w:fill="FFFFFF" w:themeFill="background1"/>
            <w:vAlign w:val="center"/>
          </w:tcPr>
          <w:p w:rsidR="00535447" w:rsidRPr="00E40829" w:rsidRDefault="00535447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FFFFF" w:themeFill="background1"/>
            <w:vAlign w:val="center"/>
          </w:tcPr>
          <w:p w:rsidR="00535447" w:rsidRPr="00E40829" w:rsidRDefault="00427C14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1708CF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8E5DEC" w:rsidRPr="00E40829" w:rsidRDefault="008E5DEC" w:rsidP="00B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ежемесячной выплаты в связи  с рождением (усыновлением) первого ребенка</w:t>
            </w:r>
          </w:p>
        </w:tc>
        <w:tc>
          <w:tcPr>
            <w:tcW w:w="3262" w:type="dxa"/>
            <w:shd w:val="clear" w:color="000000" w:fill="F5EAE0"/>
            <w:vAlign w:val="center"/>
          </w:tcPr>
          <w:p w:rsidR="008E5DEC" w:rsidRPr="00E40829" w:rsidRDefault="008E5DEC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5EAE0"/>
            <w:vAlign w:val="center"/>
          </w:tcPr>
          <w:p w:rsidR="008E5DEC" w:rsidRPr="00E40829" w:rsidRDefault="00427C14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6201B4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9658BB" w:rsidRPr="00E40829" w:rsidRDefault="009658BB" w:rsidP="00B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Прием документов, служащих основаниями  для исчисления и уплаты  (перечисления) страховых взносов, а также документов,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водтверждающих</w:t>
            </w:r>
            <w:proofErr w:type="spell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 правильность исчисления  и своевременность уплаты  (перечисления) страховых взносов</w:t>
            </w:r>
          </w:p>
        </w:tc>
        <w:tc>
          <w:tcPr>
            <w:tcW w:w="3262" w:type="dxa"/>
            <w:shd w:val="clear" w:color="000000" w:fill="FFFFFF" w:themeFill="background1"/>
            <w:vAlign w:val="center"/>
          </w:tcPr>
          <w:p w:rsidR="009658BB" w:rsidRPr="00E40829" w:rsidRDefault="009658BB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FFFFF" w:themeFill="background1"/>
            <w:vAlign w:val="center"/>
          </w:tcPr>
          <w:p w:rsidR="009658BB" w:rsidRPr="00E40829" w:rsidRDefault="00427C14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6201B4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9658BB" w:rsidRPr="00E40829" w:rsidRDefault="009658BB" w:rsidP="00B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Регистрация и снятие  с регистрационного учета лиц, добровольно вступивших  в правоотношения по обязательному  социальному страхованию на случай временной нетрудоспособности  и в связи с материнством</w:t>
            </w:r>
          </w:p>
        </w:tc>
        <w:tc>
          <w:tcPr>
            <w:tcW w:w="3262" w:type="dxa"/>
            <w:shd w:val="clear" w:color="000000" w:fill="F5EAE0"/>
            <w:vAlign w:val="center"/>
          </w:tcPr>
          <w:p w:rsidR="009658BB" w:rsidRPr="00E40829" w:rsidRDefault="009658BB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5EAE0"/>
            <w:vAlign w:val="center"/>
          </w:tcPr>
          <w:p w:rsidR="009658BB" w:rsidRPr="00E40829" w:rsidRDefault="00427C14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052679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052679" w:rsidRPr="00E40829" w:rsidRDefault="00052679" w:rsidP="0005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Прием заявлений об установлении секретного кода для идентификации гражданина</w:t>
            </w:r>
          </w:p>
          <w:p w:rsidR="009A0D4E" w:rsidRPr="00E40829" w:rsidRDefault="009A0D4E" w:rsidP="0005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052679" w:rsidRPr="00E40829" w:rsidRDefault="00052679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052679" w:rsidRPr="00E40829" w:rsidRDefault="00E454AF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9A0D4E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9A0D4E" w:rsidRPr="00E40829" w:rsidRDefault="009A0D4E" w:rsidP="0005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Прием заявлений по регистрации  и снятию  с регистрационного учета страхователей – физических лиц</w:t>
            </w:r>
            <w:proofErr w:type="gram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,</w:t>
            </w:r>
            <w:proofErr w:type="gram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заключивших трудовой договор с работником</w:t>
            </w:r>
          </w:p>
        </w:tc>
        <w:tc>
          <w:tcPr>
            <w:tcW w:w="3262" w:type="dxa"/>
            <w:shd w:val="clear" w:color="auto" w:fill="F5EAE0"/>
            <w:vAlign w:val="center"/>
          </w:tcPr>
          <w:p w:rsidR="009A0D4E" w:rsidRPr="00E40829" w:rsidRDefault="001A081E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auto" w:fill="F5EAE0"/>
            <w:vAlign w:val="center"/>
          </w:tcPr>
          <w:p w:rsidR="009A0D4E" w:rsidRPr="00E40829" w:rsidRDefault="001A081E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3 рабочих дней</w:t>
            </w:r>
          </w:p>
        </w:tc>
      </w:tr>
      <w:tr w:rsidR="001A081E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1A081E" w:rsidRPr="00E40829" w:rsidRDefault="001A081E" w:rsidP="0005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1A081E" w:rsidRPr="00E40829" w:rsidRDefault="001A081E" w:rsidP="0005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Прием заявлений по регистрации  и снятию  с регистрационного учета страхователей – физических лиц</w:t>
            </w:r>
            <w:proofErr w:type="gram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,</w:t>
            </w:r>
            <w:proofErr w:type="gram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обязанных уплачивать страховые взносы в связи  с заключением гражданско-правового договора</w:t>
            </w:r>
          </w:p>
          <w:p w:rsidR="001A081E" w:rsidRPr="00E40829" w:rsidRDefault="001A081E" w:rsidP="0005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1A081E" w:rsidRPr="00E40829" w:rsidRDefault="001A081E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1A081E" w:rsidRPr="00E40829" w:rsidRDefault="001A081E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3 рабочих дней</w:t>
            </w:r>
          </w:p>
        </w:tc>
      </w:tr>
      <w:tr w:rsidR="000A340B" w:rsidRPr="00E40829" w:rsidTr="0067703D">
        <w:trPr>
          <w:trHeight w:val="387"/>
          <w:jc w:val="center"/>
        </w:trPr>
        <w:tc>
          <w:tcPr>
            <w:tcW w:w="10675" w:type="dxa"/>
            <w:gridSpan w:val="6"/>
            <w:shd w:val="clear" w:color="000000" w:fill="FFFFFF" w:themeFill="background1"/>
            <w:vAlign w:val="center"/>
          </w:tcPr>
          <w:p w:rsidR="000A340B" w:rsidRPr="00E40829" w:rsidRDefault="000A340B" w:rsidP="000A340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 цифрового развития, связи  и массовых коммуникаций</w:t>
            </w:r>
          </w:p>
        </w:tc>
      </w:tr>
      <w:tr w:rsidR="000A340B" w:rsidRPr="00E40829" w:rsidTr="0067703D">
        <w:trPr>
          <w:trHeight w:val="38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0A340B" w:rsidRPr="00E40829" w:rsidRDefault="000A340B" w:rsidP="00B71051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Подача заявления на оформление  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персонифицированной карты для посещения спортивного соревнования</w:t>
            </w:r>
          </w:p>
        </w:tc>
        <w:tc>
          <w:tcPr>
            <w:tcW w:w="3262" w:type="dxa"/>
            <w:shd w:val="clear" w:color="000000" w:fill="F5EAE0"/>
            <w:vAlign w:val="center"/>
          </w:tcPr>
          <w:p w:rsidR="000A340B" w:rsidRPr="00E40829" w:rsidRDefault="000A340B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3065" w:type="dxa"/>
            <w:gridSpan w:val="3"/>
            <w:shd w:val="clear" w:color="000000" w:fill="F5EAE0"/>
            <w:vAlign w:val="center"/>
          </w:tcPr>
          <w:p w:rsidR="000A340B" w:rsidRPr="00E40829" w:rsidRDefault="000A340B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0A340B" w:rsidRPr="00E40829" w:rsidTr="0067703D">
        <w:trPr>
          <w:trHeight w:val="1710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0A340B" w:rsidRPr="00E40829" w:rsidRDefault="000A340B" w:rsidP="00B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Прохождение процедуры идентификации личности  по заявлению  на оформление персонифицированной  карты для  посещения спортивного соревнования</w:t>
            </w:r>
          </w:p>
        </w:tc>
        <w:tc>
          <w:tcPr>
            <w:tcW w:w="3262" w:type="dxa"/>
            <w:shd w:val="clear" w:color="000000" w:fill="FFFFFF" w:themeFill="background1"/>
            <w:vAlign w:val="center"/>
          </w:tcPr>
          <w:p w:rsidR="000A340B" w:rsidRPr="00E40829" w:rsidRDefault="000A340B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065" w:type="dxa"/>
            <w:gridSpan w:val="3"/>
            <w:shd w:val="clear" w:color="000000" w:fill="FFFFFF" w:themeFill="background1"/>
            <w:vAlign w:val="center"/>
          </w:tcPr>
          <w:p w:rsidR="000A340B" w:rsidRPr="00E40829" w:rsidRDefault="000A340B" w:rsidP="00AC372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826BD2" w:rsidRPr="00E40829" w:rsidTr="0067703D">
        <w:trPr>
          <w:trHeight w:val="454"/>
          <w:jc w:val="center"/>
        </w:trPr>
        <w:tc>
          <w:tcPr>
            <w:tcW w:w="10675" w:type="dxa"/>
            <w:gridSpan w:val="6"/>
            <w:shd w:val="clear" w:color="000000" w:fill="F5EAE0"/>
            <w:vAlign w:val="center"/>
          </w:tcPr>
          <w:p w:rsidR="00826BD2" w:rsidRPr="00E40829" w:rsidRDefault="00826BD2" w:rsidP="00826BD2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spellStart"/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 ЖД</w:t>
            </w:r>
          </w:p>
        </w:tc>
      </w:tr>
      <w:tr w:rsidR="00F67017" w:rsidRPr="00E40829" w:rsidTr="0067703D">
        <w:trPr>
          <w:trHeight w:val="80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BA42C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передача документов из </w:t>
            </w:r>
            <w:r w:rsidR="00D843E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- 2 рабочих дня</w:t>
            </w:r>
          </w:p>
        </w:tc>
      </w:tr>
      <w:tr w:rsidR="00826BD2" w:rsidRPr="00E40829" w:rsidTr="0067703D">
        <w:trPr>
          <w:trHeight w:val="287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BA42C2" w:rsidRPr="00E40829" w:rsidRDefault="00BA42C2" w:rsidP="00BA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826BD2" w:rsidRPr="00E40829" w:rsidRDefault="00826BD2" w:rsidP="006E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C83CBF" w:rsidRPr="00E40829" w:rsidTr="0067703D">
        <w:trPr>
          <w:trHeight w:val="1304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Прием заявлений и организация предоставления гражданам </w:t>
            </w:r>
            <w:proofErr w:type="spellStart"/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суб</w:t>
            </w:r>
            <w:proofErr w:type="spellEnd"/>
            <w:r w:rsidR="00E454A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сидий</w:t>
            </w:r>
            <w:proofErr w:type="spellEnd"/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на оплату жилых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помеще</w:t>
            </w:r>
            <w:proofErr w:type="spellEnd"/>
            <w:r w:rsidR="00E454A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ний</w:t>
            </w:r>
            <w:proofErr w:type="spell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и коммунальных услуг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ind w:left="-59" w:right="57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рабочих</w:t>
            </w:r>
          </w:p>
          <w:p w:rsidR="00826BD2" w:rsidRPr="00E40829" w:rsidRDefault="00826BD2" w:rsidP="00826BD2">
            <w:pPr>
              <w:spacing w:after="0" w:line="240" w:lineRule="auto"/>
              <w:ind w:left="-59" w:right="57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Компенсация расходов по оплате жилого 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помещения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рабочих дней</w:t>
            </w:r>
          </w:p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C83CBF" w:rsidRPr="00E40829" w:rsidTr="0067703D">
        <w:trPr>
          <w:trHeight w:val="2494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документами.</w:t>
            </w:r>
          </w:p>
          <w:p w:rsidR="00826BD2" w:rsidRPr="00E40829" w:rsidRDefault="00826BD2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1389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Социальная поддержка малоимущих граждан (пре</w:t>
            </w:r>
            <w:r w:rsidR="00E454A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-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доставление адресной </w:t>
            </w:r>
            <w:proofErr w:type="spellStart"/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социа</w:t>
            </w:r>
            <w:proofErr w:type="spellEnd"/>
            <w:r w:rsidR="00E454A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льной</w:t>
            </w:r>
            <w:proofErr w:type="spellEnd"/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помощи в виде социального пособия)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C83CBF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EB1B69" w:rsidRPr="00E40829" w:rsidTr="0067703D">
        <w:trPr>
          <w:trHeight w:val="76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826BD2" w:rsidRPr="00E40829" w:rsidRDefault="00FC0BE3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Ежемесячная денежная выплата региональным льготникам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941BD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826BD2" w:rsidRPr="00E40829" w:rsidRDefault="00FC0BE3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рабочих дней</w:t>
            </w:r>
          </w:p>
          <w:p w:rsidR="00826BD2" w:rsidRPr="00E40829" w:rsidRDefault="00826BD2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C83CBF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auto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Прием документов граждан для принятия решения о присвоении им звания "Ветеран труда" и</w:t>
            </w:r>
            <w:r w:rsidR="00E454A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 гражданам удостоверения ветерана</w:t>
            </w:r>
          </w:p>
        </w:tc>
        <w:tc>
          <w:tcPr>
            <w:tcW w:w="3376" w:type="dxa"/>
            <w:gridSpan w:val="2"/>
            <w:shd w:val="clear" w:color="000000" w:fill="auto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auto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е бо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лее 60 дней со дня регистрации 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заявления со всеми необходимыми документами</w:t>
            </w:r>
          </w:p>
        </w:tc>
      </w:tr>
      <w:tr w:rsidR="006E4EB7" w:rsidRPr="00E40829" w:rsidTr="0067703D">
        <w:trPr>
          <w:trHeight w:val="2994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Социальн</w:t>
            </w:r>
            <w:r w:rsidR="00B64CD8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ая поддержка отдельных категорий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е бо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лее 60 дней со дня регистрации 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заявления со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Оплата расходов на газификацию домовладения (квартиры)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30 календарных </w:t>
            </w:r>
          </w:p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 со дня регистрации 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заявления со всеми необходимыми документами</w:t>
            </w:r>
          </w:p>
        </w:tc>
      </w:tr>
      <w:tr w:rsidR="006E4EB7" w:rsidRPr="00E40829" w:rsidTr="0067703D">
        <w:trPr>
          <w:trHeight w:val="2210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Выплата компенсации за прое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зд в пр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7D2672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7D2672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826BD2" w:rsidRPr="00E40829" w:rsidRDefault="006201B4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826BD2" w:rsidRPr="00E40829" w:rsidRDefault="00C222B7" w:rsidP="00C222B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передача документов в  Орган – 1 рабочий день  после приема заявления</w:t>
            </w:r>
          </w:p>
        </w:tc>
      </w:tr>
      <w:tr w:rsidR="00FC0BE3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C222B7" w:rsidP="00C222B7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C222B7" w:rsidP="006E5FC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передача документов в  Орган – 1 рабочий день  после приема заявления</w:t>
            </w:r>
          </w:p>
        </w:tc>
      </w:tr>
      <w:tr w:rsidR="00FC0BE3" w:rsidRPr="00E40829" w:rsidTr="0067703D">
        <w:trPr>
          <w:trHeight w:val="510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AF794C" w:rsidRPr="00E40829" w:rsidRDefault="00AF794C" w:rsidP="00AF79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 xml:space="preserve">Принятие решения о предоставлении услуг </w:t>
            </w:r>
            <w:proofErr w:type="gramStart"/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>по</w:t>
            </w:r>
            <w:proofErr w:type="gramEnd"/>
          </w:p>
          <w:p w:rsidR="00826BD2" w:rsidRPr="00E40829" w:rsidRDefault="00AF794C" w:rsidP="00AF794C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spellStart"/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>сурдопереводу</w:t>
            </w:r>
            <w:proofErr w:type="spellEnd"/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 xml:space="preserve"> инвалидам по слуху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826BD2" w:rsidRPr="00E40829" w:rsidRDefault="00E941BD" w:rsidP="005C39C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</w:t>
            </w:r>
            <w:r w:rsidR="005C39C8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20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со дня регистрации заявления со всеми необходимыми документами</w:t>
            </w:r>
          </w:p>
        </w:tc>
      </w:tr>
      <w:tr w:rsidR="00FC0BE3" w:rsidRPr="00E40829" w:rsidTr="0067703D">
        <w:trPr>
          <w:trHeight w:val="2260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AF794C" w:rsidRPr="00E40829" w:rsidRDefault="00AF794C" w:rsidP="00AF79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 xml:space="preserve">Принятие решения об обеспечении техническими и </w:t>
            </w:r>
            <w:proofErr w:type="spellStart"/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>тифлотехническими</w:t>
            </w:r>
            <w:proofErr w:type="spellEnd"/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826BD2" w:rsidRPr="00E40829" w:rsidRDefault="00AF794C" w:rsidP="00AF794C">
            <w:pPr>
              <w:spacing w:after="0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snapToGrid w:val="0"/>
                <w:color w:val="833C0B"/>
                <w:sz w:val="20"/>
                <w:szCs w:val="20"/>
              </w:rPr>
              <w:t>инвалидов по зрению, инвалидов по слуху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</w:t>
            </w:r>
            <w:r w:rsidR="005C39C8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0 </w:t>
            </w:r>
            <w:r w:rsidR="005C39C8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рабочих 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дней со дня регистрации заявления со всеми необходимыми документами.</w:t>
            </w:r>
          </w:p>
          <w:p w:rsidR="00826BD2" w:rsidRPr="00E40829" w:rsidRDefault="00826BD2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7D2672" w:rsidRPr="00E40829" w:rsidTr="0067703D">
        <w:trPr>
          <w:trHeight w:val="651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Снижение стоимости лекарств по рецепту врача на 50 процентов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19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1849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75051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826BD2" w:rsidP="006E5FC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18 рабочих дней</w:t>
            </w:r>
          </w:p>
        </w:tc>
      </w:tr>
      <w:tr w:rsidR="006E4EB7" w:rsidRPr="00E40829" w:rsidTr="0067703D">
        <w:trPr>
          <w:trHeight w:val="1074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 сертификата на региональный материнский капитал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826BD2" w:rsidRPr="00E40829" w:rsidRDefault="006E5FC2" w:rsidP="006E5FC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в 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течение 30 дней со дня регистрации заявления со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826BD2" w:rsidRPr="00E40829" w:rsidRDefault="00E941BD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</w:t>
            </w:r>
            <w:r w:rsidR="00826BD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течение 10 рабочих дней со дня регистрации заявления со всеми необходимыми документами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826BD2" w:rsidRPr="00E40829" w:rsidRDefault="00826BD2" w:rsidP="00C83CB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826BD2" w:rsidRPr="00E40829" w:rsidRDefault="00826BD2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6E4EB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826BD2" w:rsidRPr="00E40829" w:rsidRDefault="00C222B7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826BD2" w:rsidRPr="00E40829" w:rsidRDefault="00826BD2" w:rsidP="00826B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826BD2" w:rsidRPr="00E40829" w:rsidRDefault="00C222B7" w:rsidP="00826BD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E204D7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5EAE0"/>
            <w:vAlign w:val="center"/>
          </w:tcPr>
          <w:p w:rsidR="00E204D7" w:rsidRPr="00E40829" w:rsidRDefault="00E204D7" w:rsidP="00E204D7">
            <w:pPr>
              <w:jc w:val="center"/>
              <w:rPr>
                <w:rFonts w:ascii="Times New Roman" w:hAnsi="Times New Roman" w:cs="Times New Roman"/>
                <w:b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b/>
                <w:color w:val="833C0B"/>
                <w:sz w:val="20"/>
                <w:szCs w:val="20"/>
              </w:rPr>
              <w:t>Комитет по охране объектов культурного наследия Ростовской области</w:t>
            </w:r>
          </w:p>
        </w:tc>
      </w:tr>
      <w:tr w:rsidR="00E204D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204D7" w:rsidRPr="00E40829" w:rsidRDefault="00E204D7" w:rsidP="00E941BD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204D7" w:rsidRPr="00E40829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204D7" w:rsidRPr="00E40829" w:rsidRDefault="00B91410" w:rsidP="00E941BD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</w:t>
            </w:r>
            <w:r w:rsidR="00E204D7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е более 30 рабочих дней</w:t>
            </w:r>
          </w:p>
        </w:tc>
      </w:tr>
      <w:tr w:rsidR="00E204D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E204D7" w:rsidRPr="00E40829" w:rsidRDefault="00E204D7" w:rsidP="00E941BD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Выдача разрешения на проведение работ по сохранению объекта культурного наследия 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E204D7" w:rsidRPr="00E40829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E204D7" w:rsidRPr="00E40829" w:rsidRDefault="00B91410" w:rsidP="00E941BD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30 рабочих дней</w:t>
            </w:r>
          </w:p>
        </w:tc>
      </w:tr>
      <w:tr w:rsidR="00E204D7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204D7" w:rsidRPr="00E40829" w:rsidRDefault="00E204D7" w:rsidP="00E941BD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proofErr w:type="gram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204D7" w:rsidRPr="00E40829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204D7" w:rsidRPr="00E40829" w:rsidRDefault="00B91410" w:rsidP="00B9141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15 рабочих дней</w:t>
            </w:r>
          </w:p>
        </w:tc>
      </w:tr>
      <w:tr w:rsidR="00E204D7" w:rsidRPr="00E40829" w:rsidTr="0067703D">
        <w:trPr>
          <w:trHeight w:val="2033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204D7" w:rsidRPr="00E40829" w:rsidRDefault="00E204D7" w:rsidP="00E941BD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204D7" w:rsidRPr="00E40829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204D7" w:rsidRPr="00E40829" w:rsidRDefault="00B91410" w:rsidP="00B9141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45 рабочих дней</w:t>
            </w:r>
          </w:p>
        </w:tc>
      </w:tr>
      <w:tr w:rsidR="00E941BD" w:rsidRPr="00E40829" w:rsidTr="0067703D">
        <w:trPr>
          <w:trHeight w:val="734"/>
          <w:jc w:val="center"/>
        </w:trPr>
        <w:tc>
          <w:tcPr>
            <w:tcW w:w="10675" w:type="dxa"/>
            <w:gridSpan w:val="6"/>
            <w:shd w:val="clear" w:color="000000" w:fill="F5EAE0"/>
            <w:vAlign w:val="center"/>
          </w:tcPr>
          <w:p w:rsidR="00E941BD" w:rsidRPr="00E40829" w:rsidRDefault="00E941BD" w:rsidP="00301C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8F269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941BD" w:rsidRPr="00E40829" w:rsidRDefault="00E941BD" w:rsidP="00E941BD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941BD" w:rsidRPr="00E40829" w:rsidRDefault="00E941BD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941BD" w:rsidRPr="00E40829" w:rsidRDefault="00427C14" w:rsidP="00427C14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941BD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календарных</w:t>
            </w:r>
            <w:r w:rsidR="00E941BD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</w:t>
            </w:r>
          </w:p>
        </w:tc>
      </w:tr>
      <w:tr w:rsidR="00EF2AB0" w:rsidRPr="00E40829" w:rsidTr="0067703D">
        <w:trPr>
          <w:trHeight w:val="639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EF2AB0" w:rsidRPr="00E40829" w:rsidRDefault="00EF2AB0" w:rsidP="00AF0F9E">
            <w:pPr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F269A" w:rsidRPr="00E40829" w:rsidTr="0067703D">
        <w:trPr>
          <w:trHeight w:val="363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2AB0" w:rsidRPr="00E40829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2AB0" w:rsidRPr="00E40829" w:rsidRDefault="00EF2AB0" w:rsidP="00A35C6E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BE3198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r w:rsidR="00A35C6E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рабочих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</w:t>
            </w:r>
          </w:p>
        </w:tc>
      </w:tr>
      <w:tr w:rsidR="008F269A" w:rsidRPr="00E40829" w:rsidTr="0067703D">
        <w:trPr>
          <w:trHeight w:val="4478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E40829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A35C6E" w:rsidP="00A35C6E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</w:t>
            </w:r>
            <w:r w:rsidR="00BE3198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ия услуги – 5</w:t>
            </w:r>
            <w:r w:rsidR="00EF2AB0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рабочих дней</w:t>
            </w:r>
          </w:p>
        </w:tc>
      </w:tr>
      <w:tr w:rsidR="00EF2AB0" w:rsidRPr="00E40829" w:rsidTr="0067703D">
        <w:trPr>
          <w:trHeight w:val="273"/>
          <w:jc w:val="center"/>
        </w:trPr>
        <w:tc>
          <w:tcPr>
            <w:tcW w:w="10675" w:type="dxa"/>
            <w:gridSpan w:val="6"/>
            <w:shd w:val="clear" w:color="000000" w:fill="F5EAE0"/>
            <w:vAlign w:val="center"/>
          </w:tcPr>
          <w:p w:rsidR="00EF2AB0" w:rsidRPr="00E40829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8F269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E40829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14 рабочих дней</w:t>
            </w:r>
          </w:p>
        </w:tc>
      </w:tr>
      <w:tr w:rsidR="008F269A" w:rsidRPr="00E40829" w:rsidTr="0067703D">
        <w:trPr>
          <w:trHeight w:val="918"/>
          <w:jc w:val="center"/>
        </w:trPr>
        <w:tc>
          <w:tcPr>
            <w:tcW w:w="4348" w:type="dxa"/>
            <w:gridSpan w:val="2"/>
            <w:shd w:val="clear" w:color="000000" w:fill="F5EAE0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2AB0" w:rsidRPr="00E40829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2AB0" w:rsidRPr="00E40829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</w:t>
            </w:r>
            <w:r w:rsidR="00A35C6E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азания услуги – 5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 рабочих дней</w:t>
            </w:r>
          </w:p>
        </w:tc>
      </w:tr>
      <w:tr w:rsidR="008F269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</w:t>
            </w:r>
            <w:r w:rsidR="00900C5B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нерным системам электр</w:t>
            </w:r>
            <w:proofErr w:type="gramStart"/>
            <w:r w:rsidR="00900C5B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о-</w:t>
            </w:r>
            <w:proofErr w:type="gramEnd"/>
            <w:r w:rsidR="00900C5B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, газо-</w:t>
            </w: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 водоснабжения и водоотведения».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EF2AB0" w:rsidP="00A35C6E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A35C6E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 рабочих дней</w:t>
            </w:r>
          </w:p>
        </w:tc>
      </w:tr>
      <w:tr w:rsidR="00EF2AB0" w:rsidRPr="00E40829" w:rsidTr="0067703D">
        <w:trPr>
          <w:trHeight w:val="417"/>
          <w:jc w:val="center"/>
        </w:trPr>
        <w:tc>
          <w:tcPr>
            <w:tcW w:w="10675" w:type="dxa"/>
            <w:gridSpan w:val="6"/>
            <w:shd w:val="clear" w:color="000000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EF2AB0" w:rsidP="00A221C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дней</w:t>
            </w:r>
          </w:p>
        </w:tc>
      </w:tr>
      <w:tr w:rsidR="005B247C" w:rsidRPr="00E40829" w:rsidTr="0067703D">
        <w:trPr>
          <w:trHeight w:val="882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2AB0" w:rsidRPr="00E40829" w:rsidRDefault="00A221C2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дней</w:t>
            </w:r>
          </w:p>
        </w:tc>
      </w:tr>
      <w:tr w:rsidR="005B247C" w:rsidRPr="00E40829" w:rsidTr="0067703D">
        <w:trPr>
          <w:trHeight w:val="1232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Предоставление права пользования недрами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пошлина – 7500 рублей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95 рабочих дней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Внесение изменений в лицензию на право пользования недрами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90 рабочих дней</w:t>
            </w:r>
          </w:p>
        </w:tc>
      </w:tr>
      <w:tr w:rsidR="005B247C" w:rsidRPr="00E40829" w:rsidTr="0067703D">
        <w:trPr>
          <w:trHeight w:val="848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Переоформление лицензии на право пользования недрами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90 рабочих дней</w:t>
            </w:r>
          </w:p>
        </w:tc>
      </w:tr>
      <w:tr w:rsidR="005B247C" w:rsidRPr="00E40829" w:rsidTr="0067703D">
        <w:trPr>
          <w:trHeight w:val="1012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lastRenderedPageBreak/>
              <w:t>Прекращение права пользования недрами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60 рабочих дней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5EAE0"/>
            <w:vAlign w:val="center"/>
          </w:tcPr>
          <w:p w:rsidR="00EF2AB0" w:rsidRPr="009A4564" w:rsidRDefault="00EF2AB0" w:rsidP="00306BDD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Выдача </w:t>
            </w:r>
            <w:r w:rsidR="00306BDD"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и аннулирование </w:t>
            </w: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охотничь</w:t>
            </w:r>
            <w:r w:rsidR="00306BDD"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его</w:t>
            </w: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 билет</w:t>
            </w:r>
            <w:r w:rsidR="00306BDD"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а</w:t>
            </w: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 единого федерального образца</w:t>
            </w:r>
          </w:p>
        </w:tc>
        <w:tc>
          <w:tcPr>
            <w:tcW w:w="3376" w:type="dxa"/>
            <w:gridSpan w:val="2"/>
            <w:shd w:val="clear" w:color="auto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5EAE0"/>
            <w:vAlign w:val="center"/>
          </w:tcPr>
          <w:p w:rsidR="00EF2AB0" w:rsidRPr="00E40829" w:rsidRDefault="00EF2AB0" w:rsidP="00EF2AB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рабочих дней</w:t>
            </w:r>
          </w:p>
        </w:tc>
      </w:tr>
      <w:tr w:rsidR="00D75A23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0C01F9" w:rsidRPr="009A4564" w:rsidRDefault="00D75A23" w:rsidP="00306BDD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 территориях федерального значения, а также млекопита</w:t>
            </w:r>
            <w:r w:rsidR="000C01F9"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ющих и птиц, занесенных в Красную книгу Российской Федерации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0C01F9" w:rsidRPr="009A4564" w:rsidRDefault="000C01F9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(УСЛУГА оказывается в части информационного обмена  и консультирования заявителей)</w:t>
            </w:r>
          </w:p>
          <w:p w:rsidR="00D75A23" w:rsidRPr="009A4564" w:rsidRDefault="000C01F9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пошлина – 650 рублей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0C01F9" w:rsidRPr="00E40829" w:rsidRDefault="000C01F9" w:rsidP="000C01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5 рабочих дней через МФЦ, но не более 7 рабочих дней</w:t>
            </w:r>
          </w:p>
        </w:tc>
      </w:tr>
      <w:tr w:rsidR="00EF2AB0" w:rsidRPr="00E40829" w:rsidTr="0067703D">
        <w:trPr>
          <w:trHeight w:val="207"/>
          <w:jc w:val="center"/>
        </w:trPr>
        <w:tc>
          <w:tcPr>
            <w:tcW w:w="10675" w:type="dxa"/>
            <w:gridSpan w:val="6"/>
            <w:shd w:val="clear" w:color="000000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8F269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EF2AB0" w:rsidP="00A221C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A221C2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6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8F269A" w:rsidRPr="00E40829" w:rsidTr="0067703D">
        <w:trPr>
          <w:trHeight w:val="793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2AB0" w:rsidRPr="00E40829" w:rsidRDefault="00EF2AB0" w:rsidP="00A221C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BE3198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25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8F269A" w:rsidRPr="00E40829" w:rsidTr="0067703D">
        <w:trPr>
          <w:trHeight w:val="2110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F2AB0" w:rsidRPr="00E40829" w:rsidRDefault="00EF2AB0" w:rsidP="00A221C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BE3198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22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EF2AB0" w:rsidRPr="00E40829" w:rsidTr="0067703D">
        <w:trPr>
          <w:trHeight w:val="222"/>
          <w:jc w:val="center"/>
        </w:trPr>
        <w:tc>
          <w:tcPr>
            <w:tcW w:w="10675" w:type="dxa"/>
            <w:gridSpan w:val="6"/>
            <w:shd w:val="clear" w:color="000000" w:fill="F5EAE0"/>
            <w:vAlign w:val="center"/>
          </w:tcPr>
          <w:p w:rsidR="00EF2AB0" w:rsidRPr="009A4564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Управление ветеринарии Ростовской области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F2AB0" w:rsidRPr="009A4564" w:rsidRDefault="00EF2AB0" w:rsidP="00616203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Регистрация специалистов в области ветеринарии, занимающихся предпринимательской деятельностью </w:t>
            </w:r>
            <w:r w:rsidR="00616203"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в области ветеринарии </w:t>
            </w: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на территории </w:t>
            </w:r>
            <w:r w:rsidR="00616203"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РО 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F2AB0" w:rsidRPr="009A4564" w:rsidRDefault="00EF2AB0" w:rsidP="0055078F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F2AB0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E70908" w:rsidRPr="00E40829" w:rsidTr="0067703D">
        <w:trPr>
          <w:trHeight w:val="585"/>
          <w:jc w:val="center"/>
        </w:trPr>
        <w:tc>
          <w:tcPr>
            <w:tcW w:w="10675" w:type="dxa"/>
            <w:gridSpan w:val="6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E70908" w:rsidRPr="009A4564" w:rsidRDefault="00E70908" w:rsidP="00D26079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Департамент  по пр</w:t>
            </w:r>
            <w:r w:rsidR="00C8530D"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едупреждению  и ликвидации ЧС РО</w:t>
            </w:r>
          </w:p>
        </w:tc>
      </w:tr>
      <w:tr w:rsidR="00E70908" w:rsidRPr="00E40829" w:rsidTr="0067703D">
        <w:trPr>
          <w:trHeight w:val="1980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70908" w:rsidRPr="009A4564" w:rsidRDefault="00C8530D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Назначение и выплаты единовременной материальной помощи  гражданам, пострадавшим  в результате  чрезвычайных ситуаций природного и техногенного характера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70908" w:rsidRPr="009A4564" w:rsidRDefault="00C8530D" w:rsidP="0055078F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E70908" w:rsidRPr="00E40829" w:rsidRDefault="00C8530D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11  календарных дней</w:t>
            </w:r>
          </w:p>
        </w:tc>
      </w:tr>
      <w:tr w:rsidR="00C8530D" w:rsidRPr="00E40829" w:rsidTr="0067703D">
        <w:trPr>
          <w:trHeight w:val="1980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C8530D" w:rsidRPr="009A4564" w:rsidRDefault="00C8530D" w:rsidP="00C8530D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Назначение выплаты гражданам финансовой помощи в связи с утратой ими имущества первой необходимости в результате  чрезвычайных ситуаций природного и техногенного характера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C8530D" w:rsidRPr="009A4564" w:rsidRDefault="00C8530D" w:rsidP="0055078F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бесплатно 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C8530D" w:rsidRPr="00E40829" w:rsidRDefault="00C8530D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11 календарных дней</w:t>
            </w:r>
          </w:p>
        </w:tc>
      </w:tr>
      <w:tr w:rsidR="0055078F" w:rsidRPr="00E40829" w:rsidTr="0067703D">
        <w:trPr>
          <w:trHeight w:val="179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55078F" w:rsidRPr="009A4564" w:rsidRDefault="0055078F" w:rsidP="0055078F">
            <w:pPr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 xml:space="preserve">ЗАГС </w:t>
            </w:r>
          </w:p>
        </w:tc>
      </w:tr>
      <w:tr w:rsidR="00A54914" w:rsidRPr="00E40829" w:rsidTr="0067703D">
        <w:trPr>
          <w:trHeight w:val="700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регистрация рождения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078F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A54914" w:rsidRPr="00E40829" w:rsidTr="0067703D">
        <w:trPr>
          <w:trHeight w:val="830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55078F" w:rsidRPr="009A4564" w:rsidRDefault="0055078F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lastRenderedPageBreak/>
              <w:t>Государственная регистрация смерти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55078F" w:rsidRPr="009A4564" w:rsidRDefault="0055078F" w:rsidP="005507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5078F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A54914" w:rsidRPr="00E40829" w:rsidTr="0067703D">
        <w:trPr>
          <w:trHeight w:val="857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регистрация заключения брака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стоимость подачи заявления в ЗАГС составляет 350 рублей.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078F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истечении месяца со дня подачи заявления</w:t>
            </w:r>
          </w:p>
        </w:tc>
      </w:tr>
      <w:tr w:rsidR="00A54914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55078F" w:rsidRPr="009A4564" w:rsidRDefault="0055078F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регистрация расторжения брака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55078F" w:rsidRPr="009A4564" w:rsidRDefault="0055078F" w:rsidP="005507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55078F" w:rsidRPr="009A4564" w:rsidRDefault="0055078F" w:rsidP="005507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5078F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истечении месяца со дня подачи заявления</w:t>
            </w:r>
          </w:p>
        </w:tc>
      </w:tr>
      <w:tr w:rsidR="00A54914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государственная пошлина,</w:t>
            </w:r>
          </w:p>
          <w:p w:rsidR="0055078F" w:rsidRPr="009A4564" w:rsidRDefault="0055078F" w:rsidP="0055078F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350 рублей -</w:t>
            </w:r>
          </w:p>
          <w:p w:rsidR="0055078F" w:rsidRPr="009A4564" w:rsidRDefault="0055078F" w:rsidP="0055078F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55078F" w:rsidRPr="009A4564" w:rsidRDefault="0055078F" w:rsidP="00D43C4B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 xml:space="preserve">200 рублей </w:t>
            </w:r>
            <w:proofErr w:type="gramStart"/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–з</w:t>
            </w:r>
            <w:proofErr w:type="gramEnd"/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а выдачу справок из архивов органов запис</w:t>
            </w:r>
            <w:r w:rsidR="00D43C4B"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и актов гражданского состояния.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078F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 в день обращения</w:t>
            </w:r>
          </w:p>
        </w:tc>
      </w:tr>
      <w:tr w:rsidR="0055078F" w:rsidRPr="00E40829" w:rsidTr="0067703D">
        <w:trPr>
          <w:trHeight w:val="244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301C05" w:rsidRDefault="00301C05" w:rsidP="00550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</w:p>
          <w:p w:rsidR="0055078F" w:rsidRPr="009A4564" w:rsidRDefault="0055078F" w:rsidP="00550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8F269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078F" w:rsidRPr="009A4564" w:rsidRDefault="0055078F" w:rsidP="005507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078F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календарных дней.</w:t>
            </w:r>
          </w:p>
          <w:p w:rsidR="0055078F" w:rsidRPr="00E40829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D512BD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p w:rsidR="00AE66C0" w:rsidRDefault="00AE66C0" w:rsidP="00D51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</w:p>
          <w:tbl>
            <w:tblPr>
              <w:tblW w:w="10460" w:type="dxa"/>
              <w:jc w:val="center"/>
              <w:tblInd w:w="30" w:type="dxa"/>
              <w:tblLook w:val="04A0" w:firstRow="1" w:lastRow="0" w:firstColumn="1" w:lastColumn="0" w:noHBand="0" w:noVBand="1"/>
            </w:tblPr>
            <w:tblGrid>
              <w:gridCol w:w="3466"/>
              <w:gridCol w:w="3312"/>
              <w:gridCol w:w="3682"/>
            </w:tblGrid>
            <w:tr w:rsidR="00AE66C0" w:rsidRPr="006E3604" w:rsidTr="00AE66C0">
              <w:trPr>
                <w:trHeight w:val="315"/>
                <w:jc w:val="center"/>
              </w:trPr>
              <w:tc>
                <w:tcPr>
                  <w:tcW w:w="10460" w:type="dxa"/>
                  <w:gridSpan w:val="3"/>
                  <w:shd w:val="clear" w:color="auto" w:fill="FFFFFF" w:themeFill="background1"/>
                  <w:vAlign w:val="center"/>
                </w:tcPr>
                <w:p w:rsidR="00AE66C0" w:rsidRPr="00AE66C0" w:rsidRDefault="00AE66C0" w:rsidP="00AE66C0">
                  <w:pPr>
                    <w:jc w:val="center"/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lang w:eastAsia="ru-RU"/>
                    </w:rPr>
                    <w:t>Госнадзор</w:t>
                  </w:r>
                </w:p>
              </w:tc>
            </w:tr>
            <w:tr w:rsidR="00AE66C0" w:rsidRPr="0007764F" w:rsidTr="00AE66C0">
              <w:trPr>
                <w:gridAfter w:val="1"/>
                <w:wAfter w:w="3682" w:type="dxa"/>
                <w:trHeight w:val="315"/>
                <w:jc w:val="center"/>
              </w:trPr>
              <w:tc>
                <w:tcPr>
                  <w:tcW w:w="3466" w:type="dxa"/>
                  <w:shd w:val="clear" w:color="auto" w:fill="F5EAE0"/>
                  <w:vAlign w:val="center"/>
                </w:tcPr>
                <w:p w:rsidR="00AE66C0" w:rsidRPr="00AE66C0" w:rsidRDefault="00AE66C0" w:rsidP="00AE66C0">
                  <w:pPr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  <w:t>Участие в комиссиях  по рассмотрению претензий владельцев поднадзорных машин и оборудования по поводу  ненадлежащего качества проданной или отремонтированной техники</w:t>
                  </w:r>
                </w:p>
              </w:tc>
              <w:tc>
                <w:tcPr>
                  <w:tcW w:w="3312" w:type="dxa"/>
                  <w:shd w:val="clear" w:color="auto" w:fill="F5EAE0"/>
                  <w:vAlign w:val="center"/>
                </w:tcPr>
                <w:p w:rsidR="00AE66C0" w:rsidRPr="00AE66C0" w:rsidRDefault="00AE66C0" w:rsidP="00AE66C0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Fonts w:ascii="Times New Roman" w:hAnsi="Times New Roman" w:cs="Times New Roman"/>
                      <w:b/>
                      <w:iCs/>
                      <w:color w:val="833C0B"/>
                      <w:sz w:val="21"/>
                      <w:szCs w:val="21"/>
                    </w:rPr>
                    <w:t>(УСЛУГА оказывается в части информационного обмена  и консультирования заявителей)</w:t>
                  </w:r>
                </w:p>
                <w:p w:rsidR="00AE66C0" w:rsidRPr="00AE66C0" w:rsidRDefault="00AE66C0" w:rsidP="00AE6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833C0B"/>
                      <w:sz w:val="21"/>
                      <w:szCs w:val="21"/>
                    </w:rPr>
                  </w:pPr>
                </w:p>
              </w:tc>
            </w:tr>
          </w:tbl>
          <w:p w:rsidR="00AE66C0" w:rsidRDefault="00AE66C0" w:rsidP="00AE66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</w:p>
          <w:p w:rsidR="00D512BD" w:rsidRPr="009A4564" w:rsidRDefault="00D512BD" w:rsidP="00D512BD">
            <w:pPr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Федеральная служба по надзору в сфере транспорта</w:t>
            </w:r>
          </w:p>
        </w:tc>
      </w:tr>
      <w:tr w:rsidR="009E1683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D512BD" w:rsidRPr="009A4564" w:rsidRDefault="008C15E8" w:rsidP="0055078F">
            <w:pPr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lastRenderedPageBreak/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D512BD" w:rsidRPr="009A4564" w:rsidRDefault="008C15E8" w:rsidP="008C1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D512BD" w:rsidRPr="00E40829" w:rsidRDefault="00AA33AA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097031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000000" w:fill="FFFFFF" w:themeFill="background1"/>
            <w:vAlign w:val="center"/>
          </w:tcPr>
          <w:p w:rsidR="00097031" w:rsidRPr="009A4564" w:rsidRDefault="00097031" w:rsidP="00097031">
            <w:pPr>
              <w:jc w:val="center"/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  <w:t>Министерство строительства, архитектуры и территориального развития Ростовской области  Государственное бюджетное учреждение Ростовской области  «Агентство жилищных программ»</w:t>
            </w:r>
          </w:p>
        </w:tc>
      </w:tr>
      <w:tr w:rsidR="00097031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097031" w:rsidRPr="009A4564" w:rsidRDefault="00097031" w:rsidP="009579A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 xml:space="preserve">Прием заявлений о предоставлении </w:t>
            </w:r>
            <w:r w:rsidR="009579AE"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 xml:space="preserve">социальных выплат на приобретение жилых помещений на основании выдаваемых </w:t>
            </w:r>
            <w:r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>государственн</w:t>
            </w:r>
            <w:r w:rsidR="009579AE"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>ых</w:t>
            </w:r>
            <w:r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 xml:space="preserve"> жилищн</w:t>
            </w:r>
            <w:r w:rsidR="009579AE"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>ых</w:t>
            </w:r>
            <w:r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 xml:space="preserve"> сертификат</w:t>
            </w:r>
            <w:r w:rsidR="009579AE"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>ов</w:t>
            </w:r>
            <w:r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097031" w:rsidRPr="009A4564" w:rsidRDefault="00097031" w:rsidP="008C1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097031" w:rsidRPr="00E40829" w:rsidRDefault="00097031" w:rsidP="009579AE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r w:rsidR="009579AE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45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097031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097031" w:rsidRPr="009A4564" w:rsidRDefault="00097031" w:rsidP="00616203">
            <w:pPr>
              <w:spacing w:before="100" w:beforeAutospacing="1" w:after="100" w:afterAutospacing="1" w:line="240" w:lineRule="auto"/>
              <w:outlineLvl w:val="3"/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>Прием заявлений об оплате государственного жилищного сертификата</w:t>
            </w:r>
            <w:r w:rsidR="00616203" w:rsidRPr="009A4564">
              <w:rPr>
                <w:rStyle w:val="ad"/>
                <w:rFonts w:ascii="Times New Roman" w:hAnsi="Times New Roman" w:cs="Times New Roman"/>
                <w:b w:val="0"/>
                <w:color w:val="833C0B" w:themeColor="accent2" w:themeShade="80"/>
                <w:sz w:val="20"/>
                <w:szCs w:val="20"/>
              </w:rPr>
              <w:t xml:space="preserve"> и необходимых документов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097031" w:rsidRPr="009A4564" w:rsidRDefault="00097031" w:rsidP="008C1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9A4564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097031" w:rsidRPr="00E40829" w:rsidRDefault="009579AE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45</w:t>
            </w:r>
            <w:r w:rsidR="0008077B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8C15E8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p w:rsidR="00AE66C0" w:rsidRDefault="00AE66C0" w:rsidP="00616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</w:p>
          <w:tbl>
            <w:tblPr>
              <w:tblW w:w="10460" w:type="dxa"/>
              <w:jc w:val="center"/>
              <w:tblInd w:w="30" w:type="dxa"/>
              <w:tblLook w:val="04A0" w:firstRow="1" w:lastRow="0" w:firstColumn="1" w:lastColumn="0" w:noHBand="0" w:noVBand="1"/>
            </w:tblPr>
            <w:tblGrid>
              <w:gridCol w:w="3466"/>
              <w:gridCol w:w="3312"/>
              <w:gridCol w:w="3682"/>
            </w:tblGrid>
            <w:tr w:rsidR="00AE66C0" w:rsidRPr="00AE66C0" w:rsidTr="00AE66C0">
              <w:trPr>
                <w:trHeight w:val="315"/>
                <w:jc w:val="center"/>
              </w:trPr>
              <w:tc>
                <w:tcPr>
                  <w:tcW w:w="10460" w:type="dxa"/>
                  <w:gridSpan w:val="3"/>
                  <w:shd w:val="clear" w:color="auto" w:fill="auto"/>
                  <w:vAlign w:val="center"/>
                </w:tcPr>
                <w:p w:rsidR="00AE66C0" w:rsidRPr="00AE66C0" w:rsidRDefault="00AE66C0" w:rsidP="00AE66C0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Fonts w:ascii="Times New Roman" w:hAnsi="Times New Roman" w:cs="Times New Roman"/>
                      <w:b/>
                      <w:iCs/>
                      <w:color w:val="833C0B"/>
                      <w:sz w:val="21"/>
                      <w:szCs w:val="21"/>
                    </w:rPr>
                    <w:t>Управление Судебного Департамента по Ростовской области</w:t>
                  </w:r>
                </w:p>
              </w:tc>
            </w:tr>
            <w:tr w:rsidR="00AE66C0" w:rsidRPr="00AE66C0" w:rsidTr="00AE66C0">
              <w:trPr>
                <w:trHeight w:val="315"/>
                <w:jc w:val="center"/>
              </w:trPr>
              <w:tc>
                <w:tcPr>
                  <w:tcW w:w="3466" w:type="dxa"/>
                  <w:shd w:val="clear" w:color="auto" w:fill="F5EAE0"/>
                  <w:vAlign w:val="center"/>
                </w:tcPr>
                <w:p w:rsidR="00AE66C0" w:rsidRPr="00AE66C0" w:rsidRDefault="00AE66C0" w:rsidP="00AE66C0">
                  <w:pPr>
                    <w:spacing w:before="100" w:beforeAutospacing="1" w:after="100" w:afterAutospacing="1" w:line="240" w:lineRule="auto"/>
                    <w:outlineLvl w:val="3"/>
                    <w:rPr>
                      <w:rStyle w:val="ad"/>
                      <w:rFonts w:ascii="Times New Roman" w:hAnsi="Times New Roman" w:cs="Times New Roman"/>
                      <w:b w:val="0"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Style w:val="ad"/>
                      <w:rFonts w:ascii="Times New Roman" w:hAnsi="Times New Roman" w:cs="Times New Roman"/>
                      <w:b w:val="0"/>
                      <w:color w:val="833C0B"/>
                      <w:sz w:val="21"/>
                      <w:szCs w:val="21"/>
                    </w:rPr>
                    <w:t>Направление (получение) документов в электронном виде, в том числе в форме электронного документа в Ростовский областной суд,  районные (городские) суды Ростовской области</w:t>
                  </w:r>
                </w:p>
              </w:tc>
              <w:tc>
                <w:tcPr>
                  <w:tcW w:w="3312" w:type="dxa"/>
                  <w:shd w:val="clear" w:color="auto" w:fill="F5EAE0"/>
                  <w:vAlign w:val="center"/>
                </w:tcPr>
                <w:p w:rsidR="00AE66C0" w:rsidRPr="00AE66C0" w:rsidRDefault="00AE66C0" w:rsidP="00AE6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  <w:t xml:space="preserve">подача заявления и получение документов в электронном виде на базе МФЦ осуществляется бесплатно, </w:t>
                  </w:r>
                </w:p>
                <w:p w:rsidR="00AE66C0" w:rsidRPr="00AE66C0" w:rsidRDefault="00AE66C0" w:rsidP="00AE6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  <w:t>в случаях предусмотренных законом, к заявлению прикладывается квитанция об оплате государственной пошлины</w:t>
                  </w:r>
                </w:p>
              </w:tc>
              <w:tc>
                <w:tcPr>
                  <w:tcW w:w="3682" w:type="dxa"/>
                  <w:shd w:val="clear" w:color="auto" w:fill="F5EAE0"/>
                  <w:vAlign w:val="center"/>
                </w:tcPr>
                <w:p w:rsidR="00AE66C0" w:rsidRPr="00AE66C0" w:rsidRDefault="00AE66C0" w:rsidP="00AE66C0">
                  <w:pPr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</w:pPr>
                  <w:r w:rsidRPr="00AE66C0">
                    <w:rPr>
                      <w:rFonts w:ascii="Times New Roman" w:hAnsi="Times New Roman" w:cs="Times New Roman"/>
                      <w:iCs/>
                      <w:color w:val="833C0B"/>
                      <w:sz w:val="21"/>
                      <w:szCs w:val="21"/>
                    </w:rPr>
                    <w:t>не более 3  рабочих дней</w:t>
                  </w:r>
                </w:p>
              </w:tc>
            </w:tr>
          </w:tbl>
          <w:p w:rsidR="00AE66C0" w:rsidRDefault="00AE66C0" w:rsidP="00616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</w:p>
          <w:p w:rsidR="00AE66C0" w:rsidRDefault="00AE66C0" w:rsidP="00616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</w:p>
          <w:p w:rsidR="008C15E8" w:rsidRPr="009A4564" w:rsidRDefault="008C15E8" w:rsidP="00616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Муниципальные услуги в сфере земельно-имущественных отношений</w:t>
            </w:r>
          </w:p>
          <w:p w:rsidR="00A54914" w:rsidRPr="009A4564" w:rsidRDefault="00F20091" w:rsidP="00DC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Муниципальные услуги в сфере а</w:t>
            </w:r>
            <w:r w:rsidR="00DC5A1B" w:rsidRPr="009A4564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 w:val="20"/>
                <w:szCs w:val="20"/>
                <w:lang w:eastAsia="ru-RU"/>
              </w:rPr>
              <w:t>рхитектуры и градостроительства</w:t>
            </w:r>
          </w:p>
        </w:tc>
      </w:tr>
      <w:tr w:rsidR="00DF0B91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tbl>
            <w:tblPr>
              <w:tblW w:w="10190" w:type="dxa"/>
              <w:tblBorders>
                <w:top w:val="dotted" w:sz="2" w:space="0" w:color="808000"/>
                <w:left w:val="dotted" w:sz="2" w:space="0" w:color="808000"/>
                <w:bottom w:val="dotted" w:sz="2" w:space="0" w:color="808000"/>
                <w:right w:val="dotted" w:sz="2" w:space="0" w:color="808000"/>
                <w:insideH w:val="dotted" w:sz="2" w:space="0" w:color="808000"/>
                <w:insideV w:val="dotted" w:sz="2" w:space="0" w:color="808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2130"/>
              <w:gridCol w:w="4488"/>
            </w:tblGrid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календарных дней</w:t>
                  </w:r>
                </w:p>
              </w:tc>
            </w:tr>
            <w:tr w:rsidR="009A4564" w:rsidRPr="009A4564" w:rsidTr="009A4564">
              <w:trPr>
                <w:trHeight w:val="83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календарных дней</w:t>
                  </w:r>
                </w:p>
              </w:tc>
            </w:tr>
            <w:tr w:rsidR="009A4564" w:rsidRPr="009A4564" w:rsidTr="009A4564">
              <w:trPr>
                <w:trHeight w:val="56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календарных дней</w:t>
                  </w:r>
                </w:p>
              </w:tc>
            </w:tr>
            <w:tr w:rsidR="009A4564" w:rsidRPr="009A4564" w:rsidTr="009A4564">
              <w:trPr>
                <w:trHeight w:val="56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Предоставление информации об объектах учета из реестра муниципального имущества.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10 календарных дней</w:t>
                  </w:r>
                </w:p>
              </w:tc>
            </w:tr>
            <w:tr w:rsidR="009A4564" w:rsidRPr="009A4564" w:rsidTr="009A4564">
              <w:trPr>
                <w:trHeight w:val="54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>Заключение договоров аренды муниципального имущества (за исключением земельных участков) на новый срок.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принятие решения уполномоченного органа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 xml:space="preserve">90 дней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– проведение мероприятий по оценке рыночной стоимости муниципального имущества;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заключение договора аренды</w:t>
                  </w:r>
                </w:p>
              </w:tc>
            </w:tr>
            <w:tr w:rsidR="009A4564" w:rsidRPr="009A4564" w:rsidTr="009A4564">
              <w:trPr>
                <w:trHeight w:val="55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Выдача справки об отсутствии (наличии) задолженности по арендной плате за земельный участок.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5 рабочих дней</w:t>
                  </w:r>
                </w:p>
              </w:tc>
            </w:tr>
            <w:tr w:rsidR="009A4564" w:rsidRPr="009A4564" w:rsidTr="009A4564">
              <w:trPr>
                <w:trHeight w:val="564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Предоставление муниципального имущества (за исключением земельных участков) в аренду без проведения торгов.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принятие решения уполномоченного органа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 xml:space="preserve">90 дней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– проведение мероприятий по оценке рыночной стоимости муниципального имущества;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заключение договора аренды</w:t>
                  </w:r>
                </w:p>
              </w:tc>
            </w:tr>
            <w:tr w:rsidR="009A4564" w:rsidRPr="009A4564" w:rsidTr="009A4564">
              <w:trPr>
                <w:trHeight w:val="55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Расторжение договора аренды, безвозмездного пользования земельным участком.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рабочих дней</w:t>
                  </w:r>
                </w:p>
              </w:tc>
            </w:tr>
            <w:tr w:rsidR="009A4564" w:rsidRPr="009A4564" w:rsidTr="009A4564">
              <w:trPr>
                <w:trHeight w:val="53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Расторжение договора аренды муниципального имущества (за исключением земельных участков).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37 календарных дней</w:t>
                  </w:r>
                </w:p>
              </w:tc>
            </w:tr>
            <w:tr w:rsidR="009A4564" w:rsidRPr="009A4564" w:rsidTr="009A4564">
              <w:trPr>
                <w:trHeight w:val="71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Заключение дополнительных соглашений к договорам аренды, безвозмездного пользования земельным участком.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рабочих  дней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Заключение дополнительных соглашений к договорам аренды муниципального имущества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исключением земельных участков).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60 календарных дней</w:t>
                  </w:r>
                </w:p>
              </w:tc>
            </w:tr>
            <w:tr w:rsidR="009A4564" w:rsidRPr="009A4564" w:rsidTr="009A4564">
              <w:trPr>
                <w:trHeight w:val="48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Предоставление правообладателю муниципального имущества, а также земельных участков заверенных копий правоустанавливающих документов.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10 рабочих дней</w:t>
                  </w:r>
                </w:p>
              </w:tc>
            </w:tr>
            <w:tr w:rsidR="009A4564" w:rsidRPr="009A4564" w:rsidTr="009A4564">
              <w:trPr>
                <w:trHeight w:val="53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Выдача арендатору земельного участка согласия на залог права аренды земельного участка.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10 рабочих дней</w:t>
                  </w:r>
                </w:p>
              </w:tc>
            </w:tr>
            <w:tr w:rsidR="009A4564" w:rsidRPr="009A4564" w:rsidTr="009A4564">
              <w:trPr>
                <w:trHeight w:val="827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Сверка арендных платежей с арендаторами земельных участков, муниципального имущества.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15 рабочих дней</w:t>
                  </w:r>
                </w:p>
              </w:tc>
            </w:tr>
            <w:tr w:rsidR="009A4564" w:rsidRPr="009A4564" w:rsidTr="009A4564">
              <w:trPr>
                <w:trHeight w:val="84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45 рабочих дней</w:t>
                  </w:r>
                </w:p>
              </w:tc>
            </w:tr>
            <w:tr w:rsidR="009A4564" w:rsidRPr="009A4564" w:rsidTr="009A4564">
              <w:trPr>
                <w:trHeight w:val="509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Передача в собственность граждан занимаемых ими жилых помещений,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>находящихся в муниципальной собственности (приватизация муниципального жилого фонда).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60 календарных дней</w:t>
                  </w:r>
                </w:p>
              </w:tc>
            </w:tr>
            <w:tr w:rsidR="009A4564" w:rsidRPr="009A4564" w:rsidTr="009A4564">
              <w:trPr>
                <w:trHeight w:val="509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jc w:val="both"/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20 рабочих дней</w:t>
                  </w:r>
                </w:p>
              </w:tc>
            </w:tr>
            <w:tr w:rsidR="009A4564" w:rsidRPr="009A4564" w:rsidTr="009A4564">
              <w:trPr>
                <w:trHeight w:val="84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Продажа земельного участка, находящегося в муниципальной собственности или государственная собственность на который не разграничена  без проведения торгов.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календарных дней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            </w: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не более 67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>, в том числе:</w:t>
                  </w:r>
                  <w:proofErr w:type="gramEnd"/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1. </w:t>
                  </w: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30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на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или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 принятие решения об отказе в предоставлении земельного участка в соответствии со статьей 39.16 Земельного кодекса РФ.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Если не было альтернативных заявлений: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30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 xml:space="preserve"> со дня опубликования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>извещения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–п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одготовка проекта договора купли-продажи земельного участка в трех экземплярах, их подписание и направление заявителю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Если поступили альтернативные заявления: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 xml:space="preserve"> с момента поступления таких заявлений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принятие решения об отказе в предоставлении земельного участка обратившемуся лицу и о проведен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ии ау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кциона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 в собственность бесплатно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календарных дней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>14 календарных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      </w:r>
                </w:p>
              </w:tc>
            </w:tr>
            <w:tr w:rsidR="009A4564" w:rsidRPr="009A4564" w:rsidTr="009A4564">
              <w:trPr>
                <w:trHeight w:val="824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 xml:space="preserve">Предоставление земельного участка находящегося в муниципальной собственности или государственная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собственность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на который не разграничена в аренду без проведения торгов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календарных дней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            </w: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не более 67 дней, в том числе:</w:t>
                  </w:r>
                  <w:proofErr w:type="gramEnd"/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30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на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или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 принятие решения об отказе в предоставлении земельного участка в соответствии со статьей 39.16 Земельного кодекса РФ.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Если не было альтернативных заявлений: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30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 xml:space="preserve"> со дня опубликования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>извещения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–п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одготовка проекта договора купли-продажи земельного участка в трех экземплярах, их подписание и направление заявителю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Если поступили альтернативные заявления: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 xml:space="preserve"> с момента поступления таких заявлений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принятие решения об отказе в предоставлении земельного участка обратившемуся лицу и о проведен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ии ау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кциона</w:t>
                  </w:r>
                </w:p>
              </w:tc>
            </w:tr>
            <w:tr w:rsidR="009A4564" w:rsidRPr="009A4564" w:rsidTr="009A4564">
              <w:trPr>
                <w:trHeight w:val="55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Предварительное согласование предоставления земельного участка.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 календарных дней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ств дл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я осуществления крестьянским (фермерским) хозяйством его деятельности – </w:t>
                  </w: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не более 67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>, в том числе: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1. </w:t>
                  </w: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30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на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eastAsia="Arial Narrow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или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- принятие решения об отказе в предварительном согласовании предоставления земельного участка в соответствии с п.8 ст.39.15 Земельного кодекса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>РФ.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2.1. </w:t>
                  </w: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Если не было альтернативных заявлений: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30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 xml:space="preserve"> со дня опубликования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>извещения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–п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ринятие решения о предварительном согласовании предоставления земельного участка и направление решения заявителю</w:t>
                  </w:r>
                </w:p>
                <w:p w:rsidR="00F07D93" w:rsidRPr="009A4564" w:rsidRDefault="00F07D93" w:rsidP="00900C5B">
                  <w:pPr>
                    <w:pStyle w:val="Standard"/>
                    <w:autoSpaceDE w:val="0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2.2. Если поступили альтернативные заявления: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  <w:u w:val="single"/>
                    </w:rPr>
                    <w:t>7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  <w:u w:val="single"/>
                    </w:rPr>
                    <w:t xml:space="preserve"> с момента поступления таких заявлений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принятие решения об отказе в предварительном согласовании предоставления земельного участка</w:t>
                  </w:r>
                </w:p>
              </w:tc>
            </w:tr>
            <w:tr w:rsidR="009A4564" w:rsidRPr="009A4564" w:rsidTr="009A4564">
              <w:trPr>
                <w:trHeight w:val="56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- </w:t>
                  </w:r>
                  <w:r w:rsidRPr="009A4564">
                    <w:rPr>
                      <w:rFonts w:ascii="Times New Roman" w:hAnsi="Times New Roman"/>
                      <w:b/>
                      <w:color w:val="833C0B" w:themeColor="accent2" w:themeShade="80"/>
                      <w:sz w:val="20"/>
                      <w:szCs w:val="20"/>
                    </w:rPr>
                    <w:t>25 дней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– в случае поступления заявления о выдаче разрешения на использование земель или земельного участка в целях, предусмотренных п.1 ст.39.34 Земельного кодекса РФ: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-проведение инженерных изысканий;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-капитальный или текущий ремонт линейного объекта;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- осуществление геологического изучения недр.</w:t>
                  </w:r>
                </w:p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color w:val="833C0B" w:themeColor="accent2" w:themeShade="80"/>
                      <w:sz w:val="20"/>
                      <w:szCs w:val="20"/>
                    </w:rPr>
                    <w:t xml:space="preserve">- 10 рабочих дней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в случае поступления заявления о выдаче разрешения на использование земель или земельного участка в целях размещения объектов, указанных в п.3 ст.39.36 Земельного кодекса РФ: для размещения объектов, виды которых определены постановлением Правительства РФ от 03.12.2014 №1300</w:t>
                  </w:r>
                </w:p>
              </w:tc>
            </w:tr>
            <w:tr w:rsidR="009A4564" w:rsidRPr="009A4564" w:rsidTr="009A4564">
              <w:trPr>
                <w:trHeight w:val="56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jc w:val="both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Принятие решения о проведен</w:t>
                  </w:r>
                  <w:proofErr w:type="gramStart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ии ау</w:t>
                  </w:r>
                  <w:proofErr w:type="gramEnd"/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кциона по продаже земельного участка или аукциона на право заключения договора аренды земельного участка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b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color w:val="833C0B" w:themeColor="accent2" w:themeShade="80"/>
                      <w:sz w:val="20"/>
                      <w:szCs w:val="20"/>
                    </w:rPr>
                    <w:t>2 месяца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Предоставление разрешения на строительство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7 рабочих дней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Присвоение, изменение и аннулирование адреса объекта адресации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календарных дней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lastRenderedPageBreak/>
                    <w:t>Утверждение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схемы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расположения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земельного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участка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на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кадастровом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плане</w:t>
                  </w:r>
                  <w:r w:rsidRPr="009A4564">
                    <w:rPr>
                      <w:rFonts w:ascii="Times New Roman" w:eastAsia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территории 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pacing w:val="1"/>
                      <w:sz w:val="20"/>
                      <w:szCs w:val="20"/>
                    </w:rPr>
                    <w:t>не более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pacing w:val="-4"/>
                      <w:sz w:val="20"/>
                      <w:szCs w:val="20"/>
                    </w:rPr>
                    <w:t xml:space="preserve"> </w:t>
                  </w: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pacing w:val="-4"/>
                      <w:sz w:val="20"/>
                      <w:szCs w:val="20"/>
                    </w:rPr>
                    <w:t>30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pacing w:val="-4"/>
                      <w:sz w:val="20"/>
                      <w:szCs w:val="20"/>
                    </w:rPr>
                    <w:t xml:space="preserve"> календарных дней со дня поступления заявления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Предоставление сведений информационной системы обеспечения градостроительной деятельности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 xml:space="preserve">14 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рабочих дней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Выдача актов приёмочной комиссии после переустройства и (или) перепланировки жилого помещения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Style w:val="Internetlink"/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10</w:t>
                  </w:r>
                  <w:r w:rsidRPr="009A4564">
                    <w:rPr>
                      <w:rStyle w:val="Internetlink"/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рабочих дней</w:t>
                  </w:r>
                </w:p>
              </w:tc>
            </w:tr>
            <w:tr w:rsidR="009A4564" w:rsidRPr="009A4564" w:rsidTr="009A4564">
              <w:trPr>
                <w:trHeight w:val="785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Прием заявлений и выдача документов о согласовании переустройства и (или) перепланировки жилого помещения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Style w:val="Internetlink"/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45</w:t>
                  </w:r>
                  <w:r w:rsidRPr="009A4564">
                    <w:rPr>
                      <w:rStyle w:val="Internetlink"/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календарных дней</w:t>
                  </w:r>
                </w:p>
              </w:tc>
            </w:tr>
            <w:tr w:rsidR="009A4564" w:rsidRPr="009A4564" w:rsidTr="009A4564">
              <w:trPr>
                <w:trHeight w:val="77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Предоставление разрешения на ввод объекта в эксплуатацию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snapToGrid w:val="0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pStyle w:val="Standard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10</w:t>
                  </w: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 xml:space="preserve"> дней с момента передачи зарегистрированного заявления и пакета документов МАУ «МФЦ» в Службу*</w:t>
                  </w:r>
                </w:p>
              </w:tc>
            </w:tr>
            <w:tr w:rsidR="009A4564" w:rsidRPr="009A4564" w:rsidTr="009A4564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eastAsia="Calibri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семейного капитала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10</w:t>
                  </w: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 xml:space="preserve"> рабочих дней</w:t>
                  </w:r>
                </w:p>
              </w:tc>
            </w:tr>
            <w:tr w:rsidR="009A4564" w:rsidRPr="009A4564" w:rsidTr="009A4564">
              <w:trPr>
                <w:trHeight w:val="50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Предоставление градостроительного плана земельного участка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D93" w:rsidRPr="009A4564" w:rsidRDefault="00F07D93" w:rsidP="00900C5B">
                  <w:pPr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 w:cs="Times New Roman"/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30</w:t>
                  </w:r>
                  <w:r w:rsidRPr="009A4564">
                    <w:rPr>
                      <w:rFonts w:ascii="Times New Roman" w:hAnsi="Times New Roman" w:cs="Times New Roman"/>
                      <w:color w:val="833C0B" w:themeColor="accent2" w:themeShade="80"/>
                      <w:sz w:val="20"/>
                      <w:szCs w:val="20"/>
                    </w:rPr>
                    <w:t xml:space="preserve">  дней</w:t>
                  </w:r>
                </w:p>
              </w:tc>
            </w:tr>
          </w:tbl>
          <w:p w:rsidR="00DF0B91" w:rsidRPr="009A4564" w:rsidRDefault="00EB613A" w:rsidP="006E3923">
            <w:pPr>
              <w:pStyle w:val="aa"/>
              <w:spacing w:before="0" w:beforeAutospacing="0" w:after="0" w:line="276" w:lineRule="auto"/>
              <w:jc w:val="center"/>
              <w:rPr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9A4564">
              <w:rPr>
                <w:rFonts w:eastAsia="NSimSu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Муниципальные услуги</w:t>
            </w:r>
            <w:r w:rsidRPr="009A4564">
              <w:rPr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A4564">
              <w:rPr>
                <w:rFonts w:eastAsia="NSimSu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в</w:t>
            </w:r>
            <w:r w:rsidRPr="009A4564">
              <w:rPr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A4564">
              <w:rPr>
                <w:rFonts w:eastAsia="NSimSu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сфере</w:t>
            </w:r>
            <w:r w:rsidRPr="009A4564">
              <w:rPr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 xml:space="preserve"> архивной деятельности</w:t>
            </w:r>
          </w:p>
          <w:tbl>
            <w:tblPr>
              <w:tblW w:w="10190" w:type="dxa"/>
              <w:tblBorders>
                <w:left w:val="dotted" w:sz="2" w:space="0" w:color="808000"/>
                <w:bottom w:val="dotted" w:sz="2" w:space="0" w:color="808000"/>
                <w:right w:val="dotted" w:sz="2" w:space="0" w:color="808000"/>
                <w:insideH w:val="dotted" w:sz="2" w:space="0" w:color="808000"/>
                <w:insideV w:val="dotted" w:sz="2" w:space="0" w:color="808000"/>
              </w:tblBorders>
              <w:shd w:val="clear" w:color="auto" w:fill="FFFFFF" w:themeFill="background1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2130"/>
              <w:gridCol w:w="4488"/>
            </w:tblGrid>
            <w:tr w:rsidR="009A4564" w:rsidRPr="009A4564" w:rsidTr="00D36CD9">
              <w:trPr>
                <w:trHeight w:val="615"/>
              </w:trPr>
              <w:tc>
                <w:tcPr>
                  <w:tcW w:w="357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613A" w:rsidRPr="009A4564" w:rsidRDefault="00EB613A" w:rsidP="00900C5B">
                  <w:pPr>
                    <w:pStyle w:val="western"/>
                    <w:spacing w:before="0"/>
                    <w:rPr>
                      <w:color w:val="833C0B" w:themeColor="accent2" w:themeShade="80"/>
                      <w:sz w:val="20"/>
                      <w:szCs w:val="20"/>
                    </w:rPr>
                  </w:pPr>
                  <w:proofErr w:type="gramStart"/>
                  <w:r w:rsidRPr="009A4564">
                    <w:rPr>
                      <w:color w:val="833C0B" w:themeColor="accent2" w:themeShade="80"/>
                      <w:sz w:val="20"/>
                      <w:szCs w:val="20"/>
                    </w:rPr>
                    <w:t>Информационное</w:t>
                  </w:r>
                  <w:proofErr w:type="gramEnd"/>
                  <w:r w:rsidRPr="009A4564">
                    <w:rPr>
                      <w:color w:val="833C0B" w:themeColor="accent2" w:themeShade="80"/>
                      <w:sz w:val="20"/>
                      <w:szCs w:val="20"/>
                    </w:rPr>
                    <w:t xml:space="preserve"> обеспечению граждан и юридических лиц на основе документов Архивного фонда Российской Федерации и других архивных документов</w:t>
                  </w:r>
                </w:p>
              </w:tc>
              <w:tc>
                <w:tcPr>
                  <w:tcW w:w="213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613A" w:rsidRPr="009A4564" w:rsidRDefault="00EB613A" w:rsidP="00900C5B">
                  <w:pPr>
                    <w:pStyle w:val="Standard"/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spacing w:line="100" w:lineRule="atLeast"/>
                    <w:jc w:val="center"/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rFonts w:ascii="Times New Roman" w:hAnsi="Times New Roman"/>
                      <w:color w:val="833C0B" w:themeColor="accent2" w:themeShade="80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613A" w:rsidRPr="009A4564" w:rsidRDefault="00EB613A" w:rsidP="00900C5B">
                  <w:pPr>
                    <w:pStyle w:val="western"/>
                    <w:spacing w:before="0"/>
                    <w:rPr>
                      <w:color w:val="833C0B" w:themeColor="accent2" w:themeShade="80"/>
                      <w:sz w:val="20"/>
                      <w:szCs w:val="20"/>
                    </w:rPr>
                  </w:pPr>
                  <w:r w:rsidRPr="009A4564">
                    <w:rPr>
                      <w:b/>
                      <w:bCs/>
                      <w:color w:val="833C0B" w:themeColor="accent2" w:themeShade="80"/>
                      <w:sz w:val="20"/>
                      <w:szCs w:val="20"/>
                    </w:rPr>
                    <w:t>Не более 30 дней</w:t>
                  </w:r>
                  <w:r w:rsidRPr="009A4564">
                    <w:rPr>
                      <w:color w:val="833C0B" w:themeColor="accent2" w:themeShade="80"/>
                      <w:sz w:val="20"/>
                      <w:szCs w:val="20"/>
                    </w:rPr>
                    <w:t xml:space="preserve"> со дня регистрации обращения</w:t>
                  </w:r>
                </w:p>
              </w:tc>
            </w:tr>
          </w:tbl>
          <w:p w:rsidR="00EB613A" w:rsidRPr="009A4564" w:rsidRDefault="00EB613A" w:rsidP="006E3923">
            <w:pPr>
              <w:pStyle w:val="aa"/>
              <w:spacing w:before="0" w:beforeAutospacing="0" w:after="0" w:line="276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</w:tr>
      <w:tr w:rsidR="00D80380" w:rsidRPr="00E40829" w:rsidTr="0067703D">
        <w:trPr>
          <w:trHeight w:val="424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DC5A1B" w:rsidRPr="00E40829" w:rsidRDefault="00DC5A1B" w:rsidP="009C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DC5A1B" w:rsidRPr="00E40829" w:rsidRDefault="00DC5A1B" w:rsidP="009C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Муниципальные услуги в сфере сельского хозяйства</w:t>
            </w:r>
          </w:p>
          <w:p w:rsidR="00DC5A1B" w:rsidRPr="00E40829" w:rsidRDefault="00DC5A1B" w:rsidP="009C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09"/>
              <w:gridCol w:w="3410"/>
              <w:gridCol w:w="3410"/>
            </w:tblGrid>
            <w:tr w:rsidR="00DC5A1B" w:rsidRPr="00E40829" w:rsidTr="00DC5A1B">
              <w:tc>
                <w:tcPr>
                  <w:tcW w:w="3409" w:type="dxa"/>
                </w:tcPr>
                <w:p w:rsidR="00DC5A1B" w:rsidRPr="009A4564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 w:themeColor="accent2" w:themeShade="80"/>
                      <w:sz w:val="20"/>
                      <w:szCs w:val="20"/>
                      <w:lang w:eastAsia="ru-RU"/>
                    </w:rPr>
                  </w:pPr>
                  <w:r w:rsidRPr="009A4564">
                    <w:rPr>
                      <w:rFonts w:ascii="Times New Roman" w:eastAsia="Times New Roman" w:hAnsi="Times New Roman" w:cs="Times New Roman"/>
                      <w:color w:val="833C0B" w:themeColor="accent2" w:themeShade="80"/>
                      <w:sz w:val="20"/>
                      <w:szCs w:val="20"/>
                      <w:lang w:eastAsia="ru-RU"/>
                    </w:rPr>
      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      </w:r>
                </w:p>
              </w:tc>
              <w:tc>
                <w:tcPr>
                  <w:tcW w:w="3410" w:type="dxa"/>
                </w:tcPr>
                <w:p w:rsidR="00DC5A1B" w:rsidRPr="00E40829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9A456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 w:themeColor="accent2" w:themeShade="80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410" w:type="dxa"/>
                </w:tcPr>
                <w:p w:rsidR="00DC5A1B" w:rsidRPr="00E40829" w:rsidRDefault="00E40829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E4082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  <w:tr w:rsidR="00DC5A1B" w:rsidRPr="00E40829" w:rsidTr="00DC5A1B">
              <w:tc>
                <w:tcPr>
                  <w:tcW w:w="3409" w:type="dxa"/>
                </w:tcPr>
                <w:p w:rsidR="00DC5A1B" w:rsidRPr="009A4564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 w:themeColor="accent2" w:themeShade="80"/>
                      <w:sz w:val="20"/>
                      <w:szCs w:val="20"/>
                      <w:lang w:eastAsia="ru-RU"/>
                    </w:rPr>
                  </w:pPr>
                  <w:r w:rsidRPr="009A4564">
                    <w:rPr>
                      <w:rFonts w:ascii="Times New Roman" w:eastAsia="Times New Roman" w:hAnsi="Times New Roman" w:cs="Times New Roman"/>
                      <w:color w:val="833C0B" w:themeColor="accent2" w:themeShade="80"/>
                      <w:sz w:val="20"/>
                      <w:szCs w:val="20"/>
                      <w:lang w:eastAsia="ru-RU"/>
                    </w:rPr>
                    <w:t>Предоставление субсидий сельскохозяйственным товаропроизводителям на оказание несвязанной поддержки в области растениеводства</w:t>
                  </w:r>
                </w:p>
              </w:tc>
              <w:tc>
                <w:tcPr>
                  <w:tcW w:w="3410" w:type="dxa"/>
                </w:tcPr>
                <w:p w:rsidR="00DC5A1B" w:rsidRPr="00E40829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E4082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410" w:type="dxa"/>
                </w:tcPr>
                <w:p w:rsidR="00DC5A1B" w:rsidRPr="00E40829" w:rsidRDefault="00E40829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E4082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  <w:tr w:rsidR="00DC5A1B" w:rsidRPr="00E40829" w:rsidTr="00DC5A1B">
              <w:tc>
                <w:tcPr>
                  <w:tcW w:w="3409" w:type="dxa"/>
                </w:tcPr>
                <w:p w:rsidR="00DC5A1B" w:rsidRPr="009A4564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color w:val="833C0B" w:themeColor="accent2" w:themeShade="80"/>
                      <w:sz w:val="20"/>
                      <w:szCs w:val="20"/>
                      <w:lang w:eastAsia="ru-RU"/>
                    </w:rPr>
                  </w:pPr>
                  <w:r w:rsidRPr="009A4564">
                    <w:rPr>
                      <w:rFonts w:ascii="Times New Roman" w:eastAsia="Times New Roman" w:hAnsi="Times New Roman" w:cs="Times New Roman"/>
                      <w:color w:val="833C0B" w:themeColor="accent2" w:themeShade="80"/>
                      <w:sz w:val="20"/>
                      <w:szCs w:val="20"/>
                      <w:lang w:eastAsia="ru-RU"/>
                    </w:rPr>
      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      </w:r>
                </w:p>
              </w:tc>
              <w:tc>
                <w:tcPr>
                  <w:tcW w:w="3410" w:type="dxa"/>
                </w:tcPr>
                <w:p w:rsidR="00DC5A1B" w:rsidRPr="00E40829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E4082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410" w:type="dxa"/>
                </w:tcPr>
                <w:p w:rsidR="00DC5A1B" w:rsidRPr="00E40829" w:rsidRDefault="00E40829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E4082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  <w:tr w:rsidR="00DC5A1B" w:rsidRPr="00E40829" w:rsidTr="00DC5A1B">
              <w:tc>
                <w:tcPr>
                  <w:tcW w:w="3409" w:type="dxa"/>
                </w:tcPr>
                <w:p w:rsidR="00DC5A1B" w:rsidRPr="00E40829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4564">
                    <w:rPr>
                      <w:rFonts w:ascii="Times New Roman" w:eastAsia="Times New Roman" w:hAnsi="Times New Roman" w:cs="Times New Roman"/>
                      <w:color w:val="833C0B" w:themeColor="accent2" w:themeShade="80"/>
                      <w:sz w:val="20"/>
                      <w:szCs w:val="20"/>
                      <w:lang w:eastAsia="ru-RU"/>
                    </w:rPr>
                    <w:t xml:space="preserve">Предоставление субсидий сельскохозяйственным товаропроизводителям на возмещение части затрат на </w:t>
                  </w:r>
                  <w:r w:rsidRPr="009A4564">
                    <w:rPr>
                      <w:rFonts w:ascii="Times New Roman" w:eastAsia="Times New Roman" w:hAnsi="Times New Roman" w:cs="Times New Roman"/>
                      <w:color w:val="833C0B" w:themeColor="accent2" w:themeShade="80"/>
                      <w:sz w:val="20"/>
                      <w:szCs w:val="20"/>
                      <w:lang w:eastAsia="ru-RU"/>
                    </w:rPr>
                    <w:lastRenderedPageBreak/>
                    <w:t>приобретение элитных семян сельскохозяйственных культур</w:t>
                  </w:r>
                </w:p>
              </w:tc>
              <w:tc>
                <w:tcPr>
                  <w:tcW w:w="3410" w:type="dxa"/>
                </w:tcPr>
                <w:p w:rsidR="00DC5A1B" w:rsidRPr="00E40829" w:rsidRDefault="00DC5A1B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E4082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lastRenderedPageBreak/>
                    <w:t>бесплатно</w:t>
                  </w:r>
                </w:p>
              </w:tc>
              <w:tc>
                <w:tcPr>
                  <w:tcW w:w="3410" w:type="dxa"/>
                </w:tcPr>
                <w:p w:rsidR="00DC5A1B" w:rsidRPr="00E40829" w:rsidRDefault="00E40829" w:rsidP="009C3F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E4082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</w:tbl>
          <w:p w:rsidR="00DC5A1B" w:rsidRPr="00E40829" w:rsidRDefault="00DC5A1B" w:rsidP="009C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DC5A1B" w:rsidRPr="00E40829" w:rsidRDefault="00DC5A1B" w:rsidP="009C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301C05" w:rsidRDefault="00301C05" w:rsidP="009C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D80380" w:rsidRPr="00E40829" w:rsidRDefault="00B97943" w:rsidP="009C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Избирательная комиссия Ростовской области</w:t>
            </w:r>
          </w:p>
        </w:tc>
      </w:tr>
      <w:tr w:rsidR="005B247C" w:rsidRPr="00E40829" w:rsidTr="0067703D">
        <w:trPr>
          <w:trHeight w:val="646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D80380" w:rsidRPr="00E40829" w:rsidRDefault="00B97943" w:rsidP="00D803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Прием заявлений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D80380" w:rsidRPr="00E40829" w:rsidRDefault="00D8038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D80380" w:rsidRPr="00E40829" w:rsidRDefault="00B97943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B97943" w:rsidRPr="00E40829" w:rsidTr="0067703D">
        <w:trPr>
          <w:trHeight w:val="1488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p w:rsidR="00B97943" w:rsidRPr="00E40829" w:rsidRDefault="00EB613A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Онлайн консультирование</w:t>
            </w:r>
          </w:p>
        </w:tc>
      </w:tr>
      <w:tr w:rsidR="007840AB" w:rsidRPr="00E40829" w:rsidTr="0067703D">
        <w:trPr>
          <w:trHeight w:val="1488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B97943" w:rsidRPr="00E40829" w:rsidRDefault="00B97943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 Управлением Федеральной службы  по надзору в сфере защиты прав потребителей  и благополучия  человека по Ростовской области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B97943" w:rsidRPr="00E40829" w:rsidRDefault="00B97943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B97943" w:rsidRPr="00E40829" w:rsidRDefault="00B97943" w:rsidP="00B97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Каждый вторник месяца </w:t>
            </w:r>
          </w:p>
          <w:p w:rsidR="00B97943" w:rsidRPr="00E40829" w:rsidRDefault="00B97943" w:rsidP="00B97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10-00 до 17-00</w:t>
            </w:r>
          </w:p>
          <w:p w:rsidR="00B97943" w:rsidRPr="00E40829" w:rsidRDefault="00B97943" w:rsidP="00B97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509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D80380" w:rsidRPr="00E40829" w:rsidRDefault="00551C70" w:rsidP="00D803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МВД РФ по РО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80380" w:rsidRPr="00E40829" w:rsidRDefault="00D8038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Каждая пятница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14-00 до 16-00</w:t>
            </w:r>
          </w:p>
          <w:p w:rsidR="00D80380" w:rsidRPr="00E40829" w:rsidRDefault="00D8038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058EB" w:rsidRPr="00E40829" w:rsidTr="0067703D">
        <w:trPr>
          <w:trHeight w:val="15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D80380" w:rsidRPr="00E40829" w:rsidRDefault="00551C70" w:rsidP="00D803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Пунктом отбора  на военную службу  по контракту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D80380" w:rsidRPr="00E40829" w:rsidRDefault="00D8038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Среда с 11-00 до 13-00</w:t>
            </w:r>
            <w:r w:rsidR="00D80380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</w:p>
          <w:p w:rsidR="00D80380" w:rsidRPr="00E40829" w:rsidRDefault="00D8038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058EB" w:rsidRPr="00E40829" w:rsidTr="0067703D">
        <w:trPr>
          <w:trHeight w:val="1268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D80380" w:rsidRPr="00E40829" w:rsidRDefault="00EA7282" w:rsidP="00EA7282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Устное консультирование</w:t>
            </w:r>
          </w:p>
          <w:p w:rsidR="00EA7282" w:rsidRPr="00E40829" w:rsidRDefault="00EA7282" w:rsidP="00EA7282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Департамент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имущественно</w:t>
            </w:r>
            <w:proofErr w:type="spell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-земельных отношений </w:t>
            </w: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.Р</w:t>
            </w:r>
            <w:proofErr w:type="gram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остова</w:t>
            </w:r>
            <w:proofErr w:type="spellEnd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-на-Дону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80380" w:rsidRPr="00E40829" w:rsidRDefault="00D8038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A7282" w:rsidRPr="00E40829" w:rsidRDefault="00EA7282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Среда второй недели месяца</w:t>
            </w:r>
          </w:p>
          <w:p w:rsidR="00D8038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с 14-00 до 16-00 </w:t>
            </w:r>
            <w:r w:rsidR="00D80380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603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Онлайн-прием заявителей Прокуратурой РО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Каждый второй вторник  месяца 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с 15-00 до 17-00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603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министерством труда и социального развития РО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Каждую вторую и четвертую пятницы месяца с 10-00 до 13-00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058EB" w:rsidRPr="00E40829" w:rsidTr="0067703D">
        <w:trPr>
          <w:trHeight w:val="1603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министерством  строительства, архитектуры и территориального развития  РО, ГБУ РО «Агентство  жилищных программ»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Каждая пятница месяца 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с 14-00 до 16-00 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603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</w:t>
            </w:r>
            <w:r w:rsidR="00C24E7C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е консультирование О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Ф</w:t>
            </w:r>
            <w:r w:rsidR="00C24E7C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П и социального страхования 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РФ по РО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Каждый четверг  с 14-00 до 16-00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221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Устное консультирование Управлением  Федеральной службы судебных приставов по РО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Каждый понедельник  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с 11-00 до 13-00 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079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«Ассоциация юристов России»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Каждая пятница с 10-00 до 17-00 </w:t>
            </w: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279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Управлением  Федеральной службы  государственной регистрации, кадастра и картографии по РО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Каждый четверг месяца 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с 10-00 до 12-00 </w:t>
            </w:r>
          </w:p>
          <w:p w:rsidR="00551C70" w:rsidRPr="00E40829" w:rsidRDefault="00551C70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221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624712" w:rsidRPr="00E40829" w:rsidRDefault="00624712" w:rsidP="00BB18D9">
            <w:pPr>
              <w:spacing w:after="0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Министерством  сельского хозяйства и продовольствия РО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624712" w:rsidRPr="00E40829" w:rsidRDefault="00624712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624712" w:rsidRPr="00E40829" w:rsidRDefault="00624712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624712" w:rsidRPr="00E40829" w:rsidRDefault="00624712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624712" w:rsidRPr="00E40829" w:rsidRDefault="00624712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Каждую 2-ю и 4-ю пятницу месяца с 11.00 до 13.00 </w:t>
            </w:r>
          </w:p>
          <w:p w:rsidR="00624712" w:rsidRPr="00E40829" w:rsidRDefault="00624712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по предварительной записи </w:t>
            </w:r>
          </w:p>
        </w:tc>
      </w:tr>
      <w:tr w:rsidR="007840AB" w:rsidRPr="00E40829" w:rsidTr="0067703D">
        <w:trPr>
          <w:trHeight w:val="1174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24712" w:rsidRPr="00E40829" w:rsidRDefault="00374F9F" w:rsidP="00D80380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Государственной жилищной инспекцией РО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24712" w:rsidRPr="00E40829" w:rsidRDefault="00374F9F" w:rsidP="00D803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624712" w:rsidRPr="00E40829" w:rsidRDefault="00624712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374F9F" w:rsidRPr="00E40829" w:rsidRDefault="00374F9F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374F9F" w:rsidRPr="00E40829" w:rsidRDefault="00374F9F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Каждую 2-ю и 4-ю среду месяца  </w:t>
            </w:r>
          </w:p>
          <w:p w:rsidR="00374F9F" w:rsidRPr="00E40829" w:rsidRDefault="00374F9F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9-30 до 11-10</w:t>
            </w:r>
          </w:p>
          <w:p w:rsidR="00374F9F" w:rsidRPr="00E40829" w:rsidRDefault="00374F9F" w:rsidP="00551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7840AB" w:rsidRPr="00E40829" w:rsidTr="0067703D">
        <w:trPr>
          <w:trHeight w:val="1126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BF571B" w:rsidRPr="00E40829" w:rsidRDefault="00BF571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BF571B" w:rsidRPr="00E40829" w:rsidRDefault="00BF571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Нотариальной палатой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BF571B" w:rsidRPr="00E40829" w:rsidRDefault="00BF571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BF571B" w:rsidRPr="00E40829" w:rsidRDefault="00BF571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BF571B" w:rsidRPr="00E40829" w:rsidRDefault="00BF571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BF571B" w:rsidRPr="00E40829" w:rsidRDefault="00BF571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Каждый 2-й четверг месяца </w:t>
            </w:r>
          </w:p>
          <w:p w:rsidR="00BF571B" w:rsidRPr="00E40829" w:rsidRDefault="00BF571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14.00 до 16.00</w:t>
            </w:r>
          </w:p>
          <w:p w:rsidR="00BF571B" w:rsidRPr="00E40829" w:rsidRDefault="00BF571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058EB" w:rsidRPr="00E40829" w:rsidTr="0067703D">
        <w:trPr>
          <w:trHeight w:val="191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2C0645" w:rsidRPr="00E40829" w:rsidRDefault="00B802B1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</w:t>
            </w:r>
            <w:r w:rsidR="002C0645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е консультирование АНО МФК «РРАПП»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2C0645" w:rsidRPr="00E40829" w:rsidRDefault="002C0645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2C0645" w:rsidRPr="00E40829" w:rsidRDefault="00070BD9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Каждую вторую и четвертую среду месяца с 10.00 до 12.00</w:t>
            </w:r>
          </w:p>
        </w:tc>
      </w:tr>
      <w:tr w:rsidR="002058EB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1565A7" w:rsidRPr="00E40829" w:rsidRDefault="001565A7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1565A7" w:rsidRPr="00E40829" w:rsidRDefault="001565A7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ЮРИУ-</w:t>
            </w:r>
            <w:proofErr w:type="spell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1565A7" w:rsidRPr="00E40829" w:rsidRDefault="001565A7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1565A7" w:rsidRPr="00E40829" w:rsidRDefault="001565A7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1565A7" w:rsidRPr="00E40829" w:rsidRDefault="001565A7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Каждую среду с 15.00 до 16.15</w:t>
            </w:r>
          </w:p>
        </w:tc>
      </w:tr>
      <w:tr w:rsidR="002058EB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9D6838" w:rsidRPr="00E40829" w:rsidRDefault="009D6838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6E3604" w:rsidRPr="00E40829" w:rsidRDefault="006E3604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Уполномоченный по защите прав предпринимателей в Ростовской области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6E3604" w:rsidRPr="00E40829" w:rsidRDefault="006E3604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6E3604" w:rsidRPr="00E40829" w:rsidRDefault="006E3604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Второй, четвертый понедельник месяца и  каждый первый, третий вторник месяца с 10.00 до 12.00</w:t>
            </w:r>
          </w:p>
        </w:tc>
      </w:tr>
      <w:tr w:rsidR="002058EB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9D6838" w:rsidRPr="00E40829" w:rsidRDefault="009D6838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9D6838" w:rsidRPr="00E40829" w:rsidRDefault="009D6838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Управления записи актов  гражданского состояния РО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9D6838" w:rsidRPr="00E40829" w:rsidRDefault="009D6838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9D6838" w:rsidRPr="00E40829" w:rsidRDefault="009D6838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9D6838" w:rsidRPr="00E40829" w:rsidRDefault="009D6838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Каждая пятница с 14:00 до 16:30</w:t>
            </w:r>
          </w:p>
        </w:tc>
      </w:tr>
      <w:tr w:rsidR="002058EB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9D6838" w:rsidRPr="00E40829" w:rsidRDefault="009D6838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9D6838" w:rsidRPr="00E40829" w:rsidRDefault="009D6838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Главный радиочастотный центр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9D6838" w:rsidRPr="00E40829" w:rsidRDefault="009D6838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9D6838" w:rsidRPr="00E40829" w:rsidRDefault="009D6838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Понедельник-пятница </w:t>
            </w:r>
          </w:p>
          <w:p w:rsidR="009D6838" w:rsidRPr="00E40829" w:rsidRDefault="009D6838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13:00 до 16:00</w:t>
            </w:r>
          </w:p>
        </w:tc>
      </w:tr>
      <w:tr w:rsidR="002058EB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7D2672" w:rsidRPr="00E40829" w:rsidRDefault="007D2672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D2672" w:rsidRPr="00E40829" w:rsidRDefault="007D2672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 Ростовского областного общественно полезного фонда содействия капитальному ремонту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7D2672" w:rsidRPr="00E40829" w:rsidRDefault="007D2672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7D2672" w:rsidRPr="00E40829" w:rsidRDefault="007D2672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D2672" w:rsidRPr="00E40829" w:rsidRDefault="007D2672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D2672" w:rsidRPr="00E40829" w:rsidRDefault="00282E91" w:rsidP="007D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Каждый второй четверг месяца </w:t>
            </w:r>
          </w:p>
          <w:p w:rsidR="00282E91" w:rsidRPr="00E40829" w:rsidRDefault="00282E91" w:rsidP="007D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14:00 до 16:00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EA7282" w:rsidRPr="00E40829" w:rsidRDefault="00EA7282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EA7282" w:rsidRPr="00E40829" w:rsidRDefault="00EA7282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EA7282" w:rsidRPr="00E40829" w:rsidRDefault="00EA7282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межрайонное регистрационно-экзаменационное отделение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Государственной инспекции безопасности дорожного движения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EA7282" w:rsidRPr="00E40829" w:rsidRDefault="00EA7282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EA7282" w:rsidRPr="00E40829" w:rsidRDefault="00EA7282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Каждый последний четверг месяца</w:t>
            </w:r>
          </w:p>
          <w:p w:rsidR="00EA7282" w:rsidRPr="00E40829" w:rsidRDefault="00EA7282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14:00 до 16:00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A7282" w:rsidRPr="00E40829" w:rsidRDefault="00EA7282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EA7282" w:rsidRPr="00E40829" w:rsidRDefault="00EA7282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Отдел</w:t>
            </w:r>
            <w:r w:rsidR="00B802B1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а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туризма и защиты </w:t>
            </w:r>
            <w:proofErr w:type="gramStart"/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прав потребителей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Департамента экономики города</w:t>
            </w:r>
            <w:proofErr w:type="gramEnd"/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Ростова-на-Дону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EA7282" w:rsidRPr="00E40829" w:rsidRDefault="00EA7282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C24FE4" w:rsidRPr="00E40829" w:rsidRDefault="00C24FE4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EA7282" w:rsidRPr="00E40829" w:rsidRDefault="00EA7282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Каждую среду месяца</w:t>
            </w:r>
          </w:p>
          <w:p w:rsidR="00EA7282" w:rsidRPr="00E40829" w:rsidRDefault="00EA7282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 11.00 до 12.00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B802B1" w:rsidRPr="00E40829" w:rsidRDefault="00B802B1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B802B1" w:rsidRPr="00E40829" w:rsidRDefault="00B802B1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B802B1" w:rsidRPr="00E40829" w:rsidRDefault="00B802B1" w:rsidP="00B802B1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Управления государственной службы занятости населения Ростовской области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B802B1" w:rsidRPr="00E40829" w:rsidRDefault="00B802B1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B802B1" w:rsidRPr="00E40829" w:rsidRDefault="00B802B1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B802B1" w:rsidRPr="00E40829" w:rsidRDefault="00B802B1" w:rsidP="002C0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Каждый третий четверг месяца с 14.00 до 16.00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273E0B" w:rsidRPr="00E40829" w:rsidRDefault="00273E0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273E0B" w:rsidP="00273E0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73E0B" w:rsidRPr="00E40829" w:rsidRDefault="00273E0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Министерство цифрового развития, информационных технологий и связи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273E0B" w:rsidRPr="00E40829" w:rsidRDefault="00273E0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spell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беспатно</w:t>
            </w:r>
            <w:proofErr w:type="spellEnd"/>
          </w:p>
        </w:tc>
        <w:tc>
          <w:tcPr>
            <w:tcW w:w="2951" w:type="dxa"/>
            <w:gridSpan w:val="2"/>
            <w:shd w:val="clear" w:color="000000" w:fill="F5EAE0"/>
          </w:tcPr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Каждый четверг</w:t>
            </w:r>
          </w:p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с 15.00 до 17.00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273E0B" w:rsidRPr="00E40829" w:rsidRDefault="00273E0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273E0B" w:rsidP="00273E0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73E0B" w:rsidRPr="00E40829" w:rsidRDefault="00273E0B" w:rsidP="00273E0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«Военный комиссариат Ростовской области»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273E0B" w:rsidRPr="00E40829" w:rsidRDefault="00273E0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Каждый второй и четвертый вторник месяца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с 14.00 до 17.00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273E0B" w:rsidRPr="00E40829" w:rsidRDefault="00273E0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273E0B" w:rsidP="00273E0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73E0B" w:rsidRPr="00E40829" w:rsidRDefault="00273E0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Государственная инспекция по маломерным судам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273E0B" w:rsidRPr="00E40829" w:rsidRDefault="00273E0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Каждый последний четверг месяца</w:t>
            </w:r>
            <w:r w:rsidR="00C24FE4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с 14.00 до 15.00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273E0B" w:rsidRPr="00E40829" w:rsidRDefault="00273E0B" w:rsidP="00273E0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73E0B" w:rsidRPr="00E40829" w:rsidRDefault="00273E0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Центр финансовой грамотности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273E0B" w:rsidRPr="00E40829" w:rsidRDefault="00273E0B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273E0B" w:rsidRPr="00E40829" w:rsidRDefault="00273E0B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273E0B" w:rsidRPr="00E40829" w:rsidRDefault="00C24FE4" w:rsidP="00E454A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Каждый первый понедельник месяца с 10.00 до 12.00</w:t>
            </w:r>
          </w:p>
        </w:tc>
      </w:tr>
      <w:tr w:rsidR="000A1FF8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C24FE4" w:rsidRPr="00E40829" w:rsidRDefault="00C24FE4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C24FE4" w:rsidRPr="00E40829" w:rsidRDefault="00C24FE4" w:rsidP="00C24FE4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C24FE4" w:rsidRPr="00E40829" w:rsidRDefault="00C24FE4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C24FE4" w:rsidRPr="00E40829" w:rsidRDefault="00C24FE4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C24FE4" w:rsidRPr="00E40829" w:rsidRDefault="00C24FE4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C24FE4" w:rsidRPr="00E40829" w:rsidRDefault="00C24FE4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Каждую вторую среду месяца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с 15.00 до 17.00</w:t>
            </w:r>
          </w:p>
        </w:tc>
      </w:tr>
      <w:tr w:rsidR="009579AE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73320A" w:rsidRPr="00E40829" w:rsidRDefault="0073320A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9579AE" w:rsidRPr="00E40829" w:rsidRDefault="009579AE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Устное консультирование </w:t>
            </w:r>
            <w:proofErr w:type="spellStart"/>
            <w:proofErr w:type="gram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Минис</w:t>
            </w:r>
            <w:proofErr w:type="spellEnd"/>
            <w:r w:rsidR="00E454AF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терства</w:t>
            </w:r>
            <w:proofErr w:type="spellEnd"/>
            <w:proofErr w:type="gram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по 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9579AE" w:rsidRPr="00E40829" w:rsidRDefault="009579AE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</w:tcPr>
          <w:p w:rsidR="009579AE" w:rsidRPr="00E40829" w:rsidRDefault="009579AE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Каждую пятницу месяца </w:t>
            </w:r>
          </w:p>
          <w:p w:rsidR="009579AE" w:rsidRPr="00E40829" w:rsidRDefault="009579AE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с 10.00 до </w:t>
            </w:r>
            <w:r w:rsidR="00052679"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12.00</w:t>
            </w:r>
          </w:p>
        </w:tc>
      </w:tr>
      <w:tr w:rsidR="0073320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502EB" w:rsidRPr="00E40829" w:rsidRDefault="00E502EB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3320A" w:rsidRPr="00E40829" w:rsidRDefault="0073320A" w:rsidP="00BF571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Устное консультирование Департамента  по делам казачества и кадетских учебных заведений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73320A" w:rsidRPr="00E40829" w:rsidRDefault="0073320A" w:rsidP="00BF57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</w:tcPr>
          <w:p w:rsidR="0073320A" w:rsidRPr="00E40829" w:rsidRDefault="0073320A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3320A" w:rsidRPr="00E40829" w:rsidRDefault="0073320A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3320A" w:rsidRPr="00E40829" w:rsidRDefault="0073320A" w:rsidP="002C064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С понедельника по пятницу с 14.00 до 16.00</w:t>
            </w:r>
          </w:p>
        </w:tc>
      </w:tr>
      <w:tr w:rsidR="00E502EB" w:rsidTr="0067703D">
        <w:trPr>
          <w:trHeight w:val="315"/>
          <w:jc w:val="center"/>
        </w:trPr>
        <w:tc>
          <w:tcPr>
            <w:tcW w:w="3835" w:type="dxa"/>
            <w:vAlign w:val="center"/>
          </w:tcPr>
          <w:p w:rsidR="00E502EB" w:rsidRPr="00BB18D9" w:rsidRDefault="00E502E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1"/>
                <w:szCs w:val="21"/>
              </w:rPr>
            </w:pPr>
          </w:p>
          <w:p w:rsidR="00E502EB" w:rsidRPr="00BB18D9" w:rsidRDefault="00E502E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1"/>
                <w:szCs w:val="21"/>
              </w:rPr>
            </w:pPr>
            <w:r w:rsidRPr="00BB18D9">
              <w:rPr>
                <w:rFonts w:ascii="Times New Roman" w:hAnsi="Times New Roman" w:cs="Times New Roman"/>
                <w:color w:val="833C0B"/>
                <w:sz w:val="21"/>
                <w:szCs w:val="21"/>
              </w:rPr>
              <w:t xml:space="preserve">Устное консультирование Фонда защиты прав граждан – участников долевого строительства </w:t>
            </w:r>
          </w:p>
        </w:tc>
        <w:tc>
          <w:tcPr>
            <w:tcW w:w="3941" w:type="dxa"/>
            <w:gridSpan w:val="4"/>
            <w:vAlign w:val="center"/>
            <w:hideMark/>
          </w:tcPr>
          <w:p w:rsidR="00E502EB" w:rsidRPr="00BB18D9" w:rsidRDefault="00E502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1"/>
                <w:szCs w:val="21"/>
              </w:rPr>
            </w:pPr>
            <w:r w:rsidRPr="00BB18D9">
              <w:rPr>
                <w:rFonts w:ascii="Times New Roman" w:hAnsi="Times New Roman" w:cs="Times New Roman"/>
                <w:iCs/>
                <w:color w:val="833C0B"/>
                <w:sz w:val="21"/>
                <w:szCs w:val="21"/>
              </w:rPr>
              <w:t>бесплатно</w:t>
            </w:r>
          </w:p>
        </w:tc>
        <w:tc>
          <w:tcPr>
            <w:tcW w:w="2899" w:type="dxa"/>
          </w:tcPr>
          <w:p w:rsidR="00E502EB" w:rsidRPr="00BB18D9" w:rsidRDefault="00E502E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</w:rPr>
            </w:pPr>
          </w:p>
          <w:p w:rsidR="00E502EB" w:rsidRPr="00BB18D9" w:rsidRDefault="00E502E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color w:val="833C0B"/>
              </w:rPr>
            </w:pPr>
            <w:r w:rsidRPr="00BB18D9">
              <w:rPr>
                <w:rStyle w:val="markedcontent"/>
                <w:rFonts w:ascii="Times New Roman" w:hAnsi="Times New Roman" w:cs="Times New Roman"/>
                <w:color w:val="833C0B"/>
              </w:rPr>
              <w:t>Ежемесячно 15-го числа                         с 09.00 до12.00</w:t>
            </w:r>
          </w:p>
        </w:tc>
      </w:tr>
      <w:tr w:rsidR="00E454AF" w:rsidRPr="00E40829" w:rsidTr="0067703D">
        <w:trPr>
          <w:trHeight w:val="686"/>
          <w:jc w:val="center"/>
        </w:trPr>
        <w:tc>
          <w:tcPr>
            <w:tcW w:w="10675" w:type="dxa"/>
            <w:gridSpan w:val="6"/>
            <w:shd w:val="clear" w:color="auto" w:fill="auto"/>
            <w:vAlign w:val="center"/>
          </w:tcPr>
          <w:p w:rsidR="00E502EB" w:rsidRDefault="00E502EB" w:rsidP="00E502E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E454AF" w:rsidRPr="00E40829" w:rsidRDefault="00E454AF" w:rsidP="00D43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Негосударственные услуги</w:t>
            </w:r>
          </w:p>
        </w:tc>
      </w:tr>
      <w:tr w:rsidR="00551C70" w:rsidRPr="00E40829" w:rsidTr="0067703D">
        <w:trPr>
          <w:trHeight w:val="576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40829" w:rsidRDefault="00551C70" w:rsidP="00EF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6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Корпорация МСП 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1C70" w:rsidRPr="00E40829" w:rsidRDefault="00551C70" w:rsidP="00EF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551C70" w:rsidRPr="00E40829" w:rsidRDefault="007A7411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Информирование о Цифровой платформе МСП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551C70" w:rsidRPr="00E40829" w:rsidRDefault="00551C70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51C70" w:rsidRPr="00E40829" w:rsidRDefault="00551C70" w:rsidP="00D843E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40829" w:rsidRDefault="00551C70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1C70" w:rsidRPr="00E40829" w:rsidRDefault="00551C70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551C70" w:rsidRPr="00E40829" w:rsidRDefault="00551C70" w:rsidP="007A7411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551C70" w:rsidRPr="00E40829" w:rsidRDefault="00551C70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51C70" w:rsidRPr="00E40829" w:rsidRDefault="00551C70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DB0979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до 3-х рабочих дней</w:t>
            </w:r>
          </w:p>
        </w:tc>
      </w:tr>
      <w:tr w:rsidR="005B247C" w:rsidRPr="00E40829" w:rsidTr="0067703D">
        <w:trPr>
          <w:trHeight w:val="1002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40829" w:rsidRDefault="00551C70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551C70" w:rsidRPr="00E40829" w:rsidRDefault="00551C70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DB0979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до 3-х рабочих дней</w:t>
            </w:r>
          </w:p>
        </w:tc>
      </w:tr>
      <w:tr w:rsidR="005B247C" w:rsidRPr="00E40829" w:rsidTr="0067703D">
        <w:trPr>
          <w:trHeight w:val="2780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551C70" w:rsidRPr="00E40829" w:rsidRDefault="00551C70" w:rsidP="00C83571">
            <w:pPr>
              <w:spacing w:after="0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551C70" w:rsidRPr="00E40829" w:rsidRDefault="00551C70" w:rsidP="00C8357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51C70" w:rsidRPr="00E40829" w:rsidRDefault="00551C70" w:rsidP="00C83571">
            <w:pPr>
              <w:spacing w:after="0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DB0979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до 3-х рабочих дней</w:t>
            </w:r>
          </w:p>
        </w:tc>
      </w:tr>
      <w:tr w:rsidR="005B247C" w:rsidRPr="00E40829" w:rsidTr="0067703D">
        <w:trPr>
          <w:trHeight w:val="80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551C70" w:rsidRPr="00E608D3" w:rsidRDefault="00551C70" w:rsidP="00E608D3">
            <w:pPr>
              <w:spacing w:after="0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551C70" w:rsidRPr="00E40829" w:rsidRDefault="00551C70" w:rsidP="00C8357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A05E1F" w:rsidRPr="00E40829" w:rsidRDefault="00551C70" w:rsidP="00C83571">
            <w:pPr>
              <w:spacing w:after="0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</w:t>
            </w:r>
            <w:r w:rsidR="00A05E1F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ок оказания услуги – </w:t>
            </w:r>
            <w:r w:rsidR="00DB0979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до 3-х рабочих дней </w:t>
            </w:r>
          </w:p>
        </w:tc>
      </w:tr>
      <w:tr w:rsidR="005B247C" w:rsidRPr="00E40829" w:rsidTr="0067703D">
        <w:trPr>
          <w:trHeight w:val="1245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A05E1F" w:rsidRPr="00E40829" w:rsidRDefault="007A7411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Прием обратной связи по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результатам проверок органов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государственного контроля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(надзора) по направлению в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Генеральную прокуратуру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Российской Федерации и (или) в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федеральные органы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исполнительной власти,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уполномоченные на осуществление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государственного контроля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(надзора), такой обратной связи и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обращений о нарушениях,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допущенных при проведении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проверок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A05E1F" w:rsidRPr="00E40829" w:rsidRDefault="00A05E1F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A05E1F" w:rsidRPr="00E40829" w:rsidRDefault="00A05E1F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DB0979"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до 3-х рабочих дней</w:t>
            </w:r>
          </w:p>
        </w:tc>
      </w:tr>
      <w:tr w:rsidR="005B247C" w:rsidRPr="00E40829" w:rsidTr="0067703D">
        <w:trPr>
          <w:trHeight w:val="900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A05E1F" w:rsidRPr="00E40829" w:rsidRDefault="00A05E1F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A05E1F" w:rsidRPr="00E40829" w:rsidRDefault="00A05E1F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A05E1F" w:rsidRPr="00E40829" w:rsidRDefault="004E5031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DB0979" w:rsidRPr="00E40829" w:rsidTr="0067703D">
        <w:trPr>
          <w:trHeight w:val="900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DB0979" w:rsidRPr="00E40829" w:rsidRDefault="00DB0979" w:rsidP="00DB0979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Информирование о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Программе льготного лизинга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br/>
            </w:r>
            <w:r w:rsidRPr="00E40829">
              <w:rPr>
                <w:rStyle w:val="markedcontent"/>
                <w:rFonts w:ascii="Times New Roman" w:hAnsi="Times New Roman" w:cs="Times New Roman"/>
                <w:color w:val="833C0B"/>
                <w:sz w:val="20"/>
                <w:szCs w:val="20"/>
              </w:rPr>
              <w:t>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документацией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DB0979" w:rsidRPr="00E40829" w:rsidRDefault="00DB0979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DB0979" w:rsidRPr="00E40829" w:rsidRDefault="004E5031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2-х рабочих дней</w:t>
            </w:r>
          </w:p>
        </w:tc>
      </w:tr>
      <w:tr w:rsidR="00DB0979" w:rsidRPr="00E40829" w:rsidTr="0067703D">
        <w:trPr>
          <w:trHeight w:val="513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DB0979" w:rsidRPr="00E40829" w:rsidRDefault="00DB0979" w:rsidP="000E6778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Информирование  о кредитно-гарантийной поддержке </w:t>
            </w:r>
            <w:proofErr w:type="spell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самозанятых</w:t>
            </w:r>
            <w:proofErr w:type="spell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граждан, а также по предоставлению возможности подачи заявки на получение специального продукта для </w:t>
            </w:r>
            <w:proofErr w:type="spell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самозанятых</w:t>
            </w:r>
            <w:proofErr w:type="spell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граждан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DB0979" w:rsidRPr="00E40829" w:rsidRDefault="00DB0979" w:rsidP="000E6778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DB0979" w:rsidRPr="00E40829" w:rsidRDefault="004E5031" w:rsidP="000E677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551C70" w:rsidRPr="00E40829" w:rsidTr="0067703D">
        <w:trPr>
          <w:trHeight w:val="417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p w:rsidR="00551C70" w:rsidRPr="00E40829" w:rsidRDefault="00551C70" w:rsidP="00C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Уполномоченный по защите прав предпринимателей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EF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0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АНО «РРАПП»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551C70" w:rsidRPr="00E40829" w:rsidRDefault="00551C70" w:rsidP="00EF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A05E1F" w:rsidRPr="00E40829" w:rsidRDefault="00A05E1F" w:rsidP="00EF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A05E1F" w:rsidRPr="00E40829" w:rsidRDefault="00FE63D6" w:rsidP="000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б</w:t>
            </w:r>
            <w:r w:rsidR="00A05E1F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A05E1F" w:rsidRPr="00E40829" w:rsidRDefault="00A05E1F" w:rsidP="00EF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auto" w:fill="FFFFFF" w:themeFill="background1"/>
            <w:vAlign w:val="center"/>
          </w:tcPr>
          <w:p w:rsidR="00A05E1F" w:rsidRPr="00E40829" w:rsidRDefault="00A05E1F" w:rsidP="00EF2AB0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Прием документов, необходимых для 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 xml:space="preserve">заключения договора о предоставлении </w:t>
            </w:r>
            <w:proofErr w:type="spell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376" w:type="dxa"/>
            <w:gridSpan w:val="2"/>
            <w:shd w:val="clear" w:color="auto" w:fill="FFFFFF" w:themeFill="background1"/>
            <w:vAlign w:val="center"/>
          </w:tcPr>
          <w:p w:rsidR="00A05E1F" w:rsidRPr="00E40829" w:rsidRDefault="00A05E1F" w:rsidP="000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A05E1F" w:rsidRPr="00E40829" w:rsidRDefault="00A05E1F" w:rsidP="00EF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FE63D6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p w:rsidR="00FE63D6" w:rsidRPr="00E40829" w:rsidRDefault="00FE63D6" w:rsidP="00F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ru-RU"/>
              </w:rPr>
              <w:lastRenderedPageBreak/>
              <w:t>ЕСИА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FE63D6" w:rsidRPr="00E40829" w:rsidRDefault="00FE63D6" w:rsidP="00FE63D6">
            <w:pPr>
              <w:pStyle w:val="aa"/>
              <w:tabs>
                <w:tab w:val="left" w:pos="1200"/>
              </w:tabs>
              <w:spacing w:before="0" w:beforeAutospacing="0" w:after="0" w:line="276" w:lineRule="auto"/>
              <w:rPr>
                <w:color w:val="833C0B"/>
                <w:sz w:val="20"/>
                <w:szCs w:val="20"/>
              </w:rPr>
            </w:pPr>
            <w:r w:rsidRPr="00E40829">
              <w:rPr>
                <w:color w:val="833C0B"/>
                <w:sz w:val="20"/>
                <w:szCs w:val="20"/>
              </w:rPr>
              <w:t>Регистрация граждан в Единой системе идентификац</w:t>
            </w:r>
            <w:proofErr w:type="gramStart"/>
            <w:r w:rsidRPr="00E40829">
              <w:rPr>
                <w:color w:val="833C0B"/>
                <w:sz w:val="20"/>
                <w:szCs w:val="20"/>
              </w:rPr>
              <w:t>ии и ау</w:t>
            </w:r>
            <w:proofErr w:type="gramEnd"/>
            <w:r w:rsidRPr="00E40829">
              <w:rPr>
                <w:color w:val="833C0B"/>
                <w:sz w:val="20"/>
                <w:szCs w:val="20"/>
              </w:rPr>
              <w:t>тентификации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FE63D6" w:rsidRPr="00E40829" w:rsidRDefault="00FE63D6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FE63D6" w:rsidRPr="00E40829" w:rsidRDefault="00FE63D6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 день приема</w:t>
            </w:r>
          </w:p>
        </w:tc>
      </w:tr>
      <w:tr w:rsidR="00FE63D6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p w:rsidR="00FE63D6" w:rsidRPr="00E40829" w:rsidRDefault="00FE63D6" w:rsidP="00EF2AB0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FE63D6" w:rsidRPr="00E40829" w:rsidRDefault="00911553" w:rsidP="00F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ФГБУК «Центральный музей Великой Отечественной войны 1941-1945 гг.»</w:t>
            </w:r>
          </w:p>
          <w:p w:rsidR="00FE63D6" w:rsidRPr="00E40829" w:rsidRDefault="00FE63D6" w:rsidP="00EF2AB0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</w:tc>
      </w:tr>
      <w:tr w:rsidR="00FE63D6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FE63D6" w:rsidRPr="00E40829" w:rsidRDefault="00911553" w:rsidP="00FE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Организация реализации проекта «Лица Победы»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FE63D6" w:rsidRPr="00E40829" w:rsidRDefault="00FE63D6" w:rsidP="00F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FE63D6" w:rsidRPr="00E40829" w:rsidRDefault="00911553" w:rsidP="009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B2118C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000000" w:fill="FFFFFF" w:themeFill="background1"/>
            <w:vAlign w:val="center"/>
          </w:tcPr>
          <w:p w:rsidR="00B2118C" w:rsidRPr="00E40829" w:rsidRDefault="00B2118C" w:rsidP="00B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b/>
                <w:color w:val="833C0B"/>
                <w:sz w:val="20"/>
                <w:szCs w:val="20"/>
              </w:rPr>
              <w:t>ОАО «Газпром»</w:t>
            </w:r>
          </w:p>
        </w:tc>
      </w:tr>
      <w:tr w:rsidR="00B2118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B2118C" w:rsidRPr="00E40829" w:rsidRDefault="00B2118C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Прием заявлений на </w:t>
            </w:r>
            <w:proofErr w:type="spell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догазификацию</w:t>
            </w:r>
            <w:proofErr w:type="spellEnd"/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B2118C" w:rsidRPr="00E40829" w:rsidRDefault="00B2118C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B2118C" w:rsidRPr="00E40829" w:rsidRDefault="00B2118C" w:rsidP="00911553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FFFFF" w:themeFill="background1"/>
            <w:vAlign w:val="center"/>
          </w:tcPr>
          <w:p w:rsidR="00B2118C" w:rsidRPr="00E40829" w:rsidRDefault="00B2118C" w:rsidP="00B2118C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FE63D6" w:rsidRPr="00E40829" w:rsidRDefault="00FE63D6" w:rsidP="00F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b/>
                <w:bCs/>
                <w:color w:val="833C0B"/>
                <w:sz w:val="20"/>
                <w:szCs w:val="20"/>
              </w:rPr>
              <w:t>Некоммерческая организация «Ростовский областной фонд содействия капитальному ремонту» (НКО «Фонд капитального ремонта»)</w:t>
            </w:r>
          </w:p>
          <w:p w:rsidR="00FE63D6" w:rsidRPr="00E40829" w:rsidRDefault="00FE63D6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</w:tc>
      </w:tr>
      <w:tr w:rsidR="005B247C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FE63D6" w:rsidRPr="00E40829" w:rsidRDefault="00FE63D6" w:rsidP="00FE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proofErr w:type="gram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Консультирование собственников помещений в многоквартирных домах и прием от заявителей для Фонда заявлений о внесении изменений в сведения о собственнике помещения, площади помещения, форме собственности на помещение и добавлении новой записи (создании нового лицевого счета помещения), а также документов в соответствии с перечнем документов, необходимых для внесения изменений в сведения о собственнике помещения в МКД, площади помещения, форме собственности на</w:t>
            </w:r>
            <w:proofErr w:type="gram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помещение и добавление новой записи (создании нового лицевого счета помещения)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FE63D6" w:rsidRPr="00E40829" w:rsidRDefault="00FE63D6" w:rsidP="00F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FE63D6" w:rsidRPr="00E40829" w:rsidRDefault="00FE63D6" w:rsidP="00FE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 день приема</w:t>
            </w:r>
          </w:p>
        </w:tc>
      </w:tr>
      <w:tr w:rsidR="00CA143E" w:rsidRPr="00E40829" w:rsidTr="0067703D">
        <w:trPr>
          <w:trHeight w:val="315"/>
          <w:jc w:val="center"/>
        </w:trPr>
        <w:tc>
          <w:tcPr>
            <w:tcW w:w="10675" w:type="dxa"/>
            <w:gridSpan w:val="6"/>
            <w:shd w:val="clear" w:color="auto" w:fill="F5EAE0"/>
            <w:vAlign w:val="center"/>
          </w:tcPr>
          <w:p w:rsidR="000A340B" w:rsidRPr="00E40829" w:rsidRDefault="000A340B" w:rsidP="00CA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0"/>
                <w:szCs w:val="20"/>
                <w:lang w:eastAsia="ru-RU"/>
              </w:rPr>
            </w:pPr>
          </w:p>
          <w:p w:rsidR="00E502EB" w:rsidRPr="00E608D3" w:rsidRDefault="00CA143E" w:rsidP="00E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0"/>
                <w:szCs w:val="20"/>
                <w:lang w:eastAsia="ru-RU"/>
              </w:rPr>
            </w:pPr>
            <w:r w:rsidRPr="00E40829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0"/>
                <w:szCs w:val="20"/>
                <w:lang w:eastAsia="ru-RU"/>
              </w:rPr>
              <w:t>Прочие услуги</w:t>
            </w:r>
          </w:p>
        </w:tc>
      </w:tr>
      <w:tr w:rsidR="00E502EB" w:rsidTr="0067703D">
        <w:trPr>
          <w:trHeight w:val="315"/>
          <w:jc w:val="center"/>
        </w:trPr>
        <w:tc>
          <w:tcPr>
            <w:tcW w:w="3835" w:type="dxa"/>
            <w:vAlign w:val="center"/>
          </w:tcPr>
          <w:p w:rsidR="00E502EB" w:rsidRPr="00BB18D9" w:rsidRDefault="00E502E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1"/>
                <w:szCs w:val="21"/>
              </w:rPr>
            </w:pPr>
          </w:p>
          <w:p w:rsidR="00E502EB" w:rsidRPr="00BB18D9" w:rsidRDefault="00E502EB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1"/>
                <w:szCs w:val="21"/>
              </w:rPr>
            </w:pPr>
            <w:r w:rsidRPr="00BB18D9">
              <w:rPr>
                <w:rFonts w:ascii="Times New Roman" w:hAnsi="Times New Roman" w:cs="Times New Roman"/>
                <w:color w:val="833C0B"/>
                <w:sz w:val="21"/>
                <w:szCs w:val="21"/>
              </w:rPr>
              <w:t>Очная идентификация пользователей  в целях получения сертификата  УКЭП в мобильном приложении «</w:t>
            </w:r>
            <w:proofErr w:type="spellStart"/>
            <w:r w:rsidRPr="00BB18D9">
              <w:rPr>
                <w:rFonts w:ascii="Times New Roman" w:hAnsi="Times New Roman" w:cs="Times New Roman"/>
                <w:color w:val="833C0B"/>
                <w:sz w:val="21"/>
                <w:szCs w:val="21"/>
              </w:rPr>
              <w:t>Госключ</w:t>
            </w:r>
            <w:proofErr w:type="spellEnd"/>
            <w:r w:rsidRPr="00BB18D9">
              <w:rPr>
                <w:rFonts w:ascii="Times New Roman" w:hAnsi="Times New Roman" w:cs="Times New Roman"/>
                <w:color w:val="833C0B"/>
                <w:sz w:val="21"/>
                <w:szCs w:val="21"/>
              </w:rPr>
              <w:t>»</w:t>
            </w:r>
          </w:p>
        </w:tc>
        <w:tc>
          <w:tcPr>
            <w:tcW w:w="3941" w:type="dxa"/>
            <w:gridSpan w:val="4"/>
            <w:vAlign w:val="center"/>
            <w:hideMark/>
          </w:tcPr>
          <w:p w:rsidR="00E502EB" w:rsidRPr="00BB18D9" w:rsidRDefault="00E50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1"/>
                <w:szCs w:val="21"/>
              </w:rPr>
            </w:pPr>
            <w:r w:rsidRPr="00BB18D9">
              <w:rPr>
                <w:rFonts w:ascii="Times New Roman" w:hAnsi="Times New Roman" w:cs="Times New Roman"/>
                <w:color w:val="833C0B" w:themeColor="accent2" w:themeShade="80"/>
                <w:sz w:val="21"/>
                <w:szCs w:val="21"/>
              </w:rPr>
              <w:t>бесплатно</w:t>
            </w:r>
          </w:p>
        </w:tc>
        <w:tc>
          <w:tcPr>
            <w:tcW w:w="2899" w:type="dxa"/>
            <w:vAlign w:val="center"/>
            <w:hideMark/>
          </w:tcPr>
          <w:p w:rsidR="00E502EB" w:rsidRPr="00BB18D9" w:rsidRDefault="00E502EB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1"/>
                <w:szCs w:val="21"/>
              </w:rPr>
            </w:pPr>
            <w:r w:rsidRPr="00BB18D9">
              <w:rPr>
                <w:rFonts w:ascii="Times New Roman" w:hAnsi="Times New Roman" w:cs="Times New Roman"/>
                <w:iCs/>
                <w:color w:val="833C0B" w:themeColor="accent2" w:themeShade="80"/>
                <w:sz w:val="21"/>
                <w:szCs w:val="21"/>
              </w:rPr>
              <w:t>в день обращения</w:t>
            </w:r>
          </w:p>
        </w:tc>
      </w:tr>
      <w:tr w:rsidR="00CA143E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CA143E" w:rsidRPr="00E40829" w:rsidRDefault="00CA143E" w:rsidP="00FE63D6">
            <w:pPr>
              <w:spacing w:after="0" w:line="240" w:lineRule="auto"/>
              <w:rPr>
                <w:rFonts w:ascii="Times New Roman" w:hAnsi="Times New Roman" w:cs="Times New Roman"/>
                <w:color w:val="82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23C0B"/>
                <w:sz w:val="20"/>
                <w:szCs w:val="20"/>
              </w:rPr>
              <w:t>Осуществление процедуры внесудебного банкротства гражданина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CA143E" w:rsidRPr="00E40829" w:rsidRDefault="00CA143E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2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23C0B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CA143E" w:rsidRPr="00E40829" w:rsidRDefault="00CA143E" w:rsidP="00FE63D6">
            <w:pPr>
              <w:spacing w:after="0" w:line="240" w:lineRule="auto"/>
              <w:rPr>
                <w:rFonts w:ascii="Times New Roman" w:hAnsi="Times New Roman" w:cs="Times New Roman"/>
                <w:color w:val="82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23C0B"/>
                <w:sz w:val="20"/>
                <w:szCs w:val="20"/>
              </w:rPr>
              <w:t xml:space="preserve">в день обращения. Процедура внесудебного банкротства завершается </w:t>
            </w:r>
            <w:proofErr w:type="gramStart"/>
            <w:r w:rsidRPr="00E40829">
              <w:rPr>
                <w:rFonts w:ascii="Times New Roman" w:hAnsi="Times New Roman" w:cs="Times New Roman"/>
                <w:iCs/>
                <w:color w:val="823C0B"/>
                <w:sz w:val="20"/>
                <w:szCs w:val="20"/>
              </w:rPr>
              <w:t>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  <w:proofErr w:type="gramEnd"/>
          </w:p>
        </w:tc>
      </w:tr>
      <w:tr w:rsidR="00D827C3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D827C3" w:rsidRPr="00E40829" w:rsidRDefault="00D827C3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Распечатывание Сертификата и </w:t>
            </w:r>
            <w:proofErr w:type="spellStart"/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Qr</w:t>
            </w:r>
            <w:proofErr w:type="spellEnd"/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-кода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D827C3" w:rsidRPr="00E40829" w:rsidRDefault="00D827C3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D827C3" w:rsidRPr="00E40829" w:rsidRDefault="00D827C3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68746F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E26B4D" w:rsidRPr="00E40829" w:rsidRDefault="00E26B4D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68746F" w:rsidRPr="00E40829" w:rsidRDefault="0068746F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Перевод документов  в электронный вид с отправкой на ЕПГУ</w:t>
            </w:r>
          </w:p>
          <w:p w:rsidR="00E26B4D" w:rsidRPr="00E40829" w:rsidRDefault="00E26B4D" w:rsidP="00FE63D6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8746F" w:rsidRPr="00E40829" w:rsidRDefault="0068746F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8746F" w:rsidRPr="00E40829" w:rsidRDefault="0068746F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CA478D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CA478D" w:rsidRPr="00E40829" w:rsidRDefault="00CA478D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Распечатывание  результатов оказания услуги от ЕПГУ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CA478D" w:rsidRPr="00E40829" w:rsidRDefault="00CA478D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CA478D" w:rsidRPr="00E40829" w:rsidRDefault="00CA478D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68746F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68746F" w:rsidRPr="00E40829" w:rsidRDefault="0068746F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68746F" w:rsidRPr="00E40829" w:rsidRDefault="0068746F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Прием документов для перевода документов  с иностранных языков на русский язык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68746F" w:rsidRPr="00E40829" w:rsidRDefault="0068746F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Прайс-лист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68746F" w:rsidRPr="00E40829" w:rsidRDefault="0068746F" w:rsidP="0068746F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течение 5 дней</w:t>
            </w:r>
          </w:p>
        </w:tc>
      </w:tr>
      <w:tr w:rsidR="0068746F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68746F" w:rsidRPr="00E40829" w:rsidRDefault="0068746F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68746F" w:rsidRPr="00E40829" w:rsidRDefault="0068746F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</w:t>
            </w:r>
            <w:r w:rsidR="00E26B4D"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рием документов от заявителей на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выполнение кадастровых  и геодезических работ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68746F" w:rsidRPr="00E40829" w:rsidRDefault="0068746F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Прайс-лист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68746F" w:rsidRPr="00E40829" w:rsidRDefault="0068746F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</w:p>
        </w:tc>
      </w:tr>
      <w:tr w:rsidR="0073320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73320A" w:rsidRPr="00E40829" w:rsidRDefault="0073320A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3320A" w:rsidRPr="00E40829" w:rsidRDefault="0073320A" w:rsidP="0073320A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73320A" w:rsidRPr="00E40829" w:rsidRDefault="0073320A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73320A" w:rsidRPr="00E40829" w:rsidRDefault="0073320A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73320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5EAE0"/>
            <w:vAlign w:val="center"/>
          </w:tcPr>
          <w:p w:rsidR="0073320A" w:rsidRPr="00E40829" w:rsidRDefault="0073320A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3320A" w:rsidRPr="00E40829" w:rsidRDefault="0073320A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Отзыв отказа от сбора и размещения </w:t>
            </w: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lastRenderedPageBreak/>
              <w:t>биометрических персональных данных</w:t>
            </w:r>
          </w:p>
        </w:tc>
        <w:tc>
          <w:tcPr>
            <w:tcW w:w="3376" w:type="dxa"/>
            <w:gridSpan w:val="2"/>
            <w:shd w:val="clear" w:color="000000" w:fill="F5EAE0"/>
            <w:vAlign w:val="center"/>
          </w:tcPr>
          <w:p w:rsidR="0073320A" w:rsidRPr="00E40829" w:rsidRDefault="0073320A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951" w:type="dxa"/>
            <w:gridSpan w:val="2"/>
            <w:shd w:val="clear" w:color="000000" w:fill="F5EAE0"/>
            <w:vAlign w:val="center"/>
          </w:tcPr>
          <w:p w:rsidR="0073320A" w:rsidRPr="00E40829" w:rsidRDefault="0073320A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</w:tc>
      </w:tr>
      <w:tr w:rsidR="0073320A" w:rsidRPr="00E40829" w:rsidTr="0067703D">
        <w:trPr>
          <w:trHeight w:val="315"/>
          <w:jc w:val="center"/>
        </w:trPr>
        <w:tc>
          <w:tcPr>
            <w:tcW w:w="4348" w:type="dxa"/>
            <w:gridSpan w:val="2"/>
            <w:shd w:val="clear" w:color="000000" w:fill="FFFFFF" w:themeFill="background1"/>
            <w:vAlign w:val="center"/>
          </w:tcPr>
          <w:p w:rsidR="0073320A" w:rsidRPr="00E40829" w:rsidRDefault="0073320A" w:rsidP="00FE63D6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73320A" w:rsidRPr="00E40829" w:rsidRDefault="0073320A" w:rsidP="0073320A">
            <w:pPr>
              <w:spacing w:after="0" w:line="240" w:lineRule="auto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Информирование от </w:t>
            </w:r>
            <w:proofErr w:type="gramStart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статусе</w:t>
            </w:r>
            <w:proofErr w:type="gramEnd"/>
            <w:r w:rsidRPr="00E40829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отказа ФЛ от сбора биометрии</w:t>
            </w:r>
          </w:p>
        </w:tc>
        <w:tc>
          <w:tcPr>
            <w:tcW w:w="3376" w:type="dxa"/>
            <w:gridSpan w:val="2"/>
            <w:shd w:val="clear" w:color="000000" w:fill="FFFFFF" w:themeFill="background1"/>
            <w:vAlign w:val="center"/>
          </w:tcPr>
          <w:p w:rsidR="0073320A" w:rsidRPr="00E40829" w:rsidRDefault="0073320A" w:rsidP="00F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бесплатно</w:t>
            </w:r>
          </w:p>
        </w:tc>
        <w:tc>
          <w:tcPr>
            <w:tcW w:w="2951" w:type="dxa"/>
            <w:gridSpan w:val="2"/>
            <w:shd w:val="clear" w:color="000000" w:fill="FFFFFF" w:themeFill="background1"/>
            <w:vAlign w:val="center"/>
          </w:tcPr>
          <w:p w:rsidR="0073320A" w:rsidRDefault="0073320A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  <w:r w:rsidRPr="00E40829"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  <w:t>в день обращения</w:t>
            </w:r>
          </w:p>
          <w:p w:rsidR="00E502EB" w:rsidRDefault="00E502EB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</w:p>
          <w:p w:rsidR="00E502EB" w:rsidRPr="00E40829" w:rsidRDefault="00E502EB" w:rsidP="00FE63D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 w:themeColor="accent2" w:themeShade="80"/>
                <w:sz w:val="20"/>
                <w:szCs w:val="20"/>
              </w:rPr>
            </w:pPr>
          </w:p>
        </w:tc>
      </w:tr>
    </w:tbl>
    <w:p w:rsidR="00DD0EAE" w:rsidRPr="00D36CD9" w:rsidRDefault="00DD0EAE" w:rsidP="00DD0EAE">
      <w:p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3402"/>
      </w:tblGrid>
      <w:tr w:rsidR="00D36CD9" w:rsidRPr="00D36CD9" w:rsidTr="00E608D3">
        <w:trPr>
          <w:trHeight w:val="615"/>
        </w:trPr>
        <w:tc>
          <w:tcPr>
            <w:tcW w:w="4111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, 宋体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, 宋体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Прием заявлений на перерасчет размера платы за коммунальную услугу по обращению с твердыми коммунальными отходами (ООО «</w:t>
            </w:r>
            <w:proofErr w:type="spellStart"/>
            <w:r w:rsidRPr="00D36CD9">
              <w:rPr>
                <w:rFonts w:ascii="Times New Roman" w:eastAsia="SimSun, 宋体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Экострой</w:t>
            </w:r>
            <w:proofErr w:type="spellEnd"/>
            <w:r w:rsidRPr="00D36CD9">
              <w:rPr>
                <w:rFonts w:ascii="Times New Roman" w:eastAsia="SimSun, 宋体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-Дон»)</w:t>
            </w:r>
          </w:p>
        </w:tc>
        <w:tc>
          <w:tcPr>
            <w:tcW w:w="3119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E608D3" w:rsidRDefault="00917B0A" w:rsidP="00917B0A">
            <w:pPr>
              <w:tabs>
                <w:tab w:val="left" w:pos="0"/>
                <w:tab w:val="left" w:pos="540"/>
                <w:tab w:val="left" w:pos="708"/>
                <w:tab w:val="left" w:pos="900"/>
              </w:tabs>
              <w:suppressAutoHyphens/>
              <w:autoSpaceDN w:val="0"/>
              <w:snapToGrid w:val="0"/>
              <w:spacing w:after="20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E608D3">
              <w:rPr>
                <w:rFonts w:ascii="Times New Roman" w:eastAsia="SimSun, 宋体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бесплатно</w:t>
            </w:r>
          </w:p>
        </w:tc>
        <w:tc>
          <w:tcPr>
            <w:tcW w:w="3402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E608D3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, 宋体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E608D3">
              <w:rPr>
                <w:rFonts w:ascii="Times New Roman" w:eastAsia="SimSun, 宋体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В день обращения</w:t>
            </w:r>
          </w:p>
        </w:tc>
      </w:tr>
      <w:tr w:rsidR="00D36CD9" w:rsidRPr="00D36CD9" w:rsidTr="00E608D3">
        <w:trPr>
          <w:trHeight w:val="615"/>
        </w:trPr>
        <w:tc>
          <w:tcPr>
            <w:tcW w:w="4111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Прием документов, необходимых для заключения договора оказания услуг по обращению с твердыми коммунальными услугами (ООО «</w:t>
            </w:r>
            <w:proofErr w:type="spellStart"/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Экострой</w:t>
            </w:r>
            <w:proofErr w:type="spellEnd"/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-Дон»)</w:t>
            </w:r>
          </w:p>
        </w:tc>
        <w:tc>
          <w:tcPr>
            <w:tcW w:w="3119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E608D3" w:rsidRDefault="00917B0A" w:rsidP="00917B0A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E608D3"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бесплатно</w:t>
            </w:r>
          </w:p>
        </w:tc>
        <w:tc>
          <w:tcPr>
            <w:tcW w:w="3402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E608D3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E608D3"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Передача документов в орган не реже 1 раза в неделю</w:t>
            </w:r>
          </w:p>
        </w:tc>
      </w:tr>
      <w:tr w:rsidR="00D36CD9" w:rsidRPr="00D36CD9" w:rsidTr="00E608D3">
        <w:trPr>
          <w:trHeight w:val="615"/>
        </w:trPr>
        <w:tc>
          <w:tcPr>
            <w:tcW w:w="4111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 xml:space="preserve">Прием документов, необходимых для заключения договора о технологическом присоединении </w:t>
            </w:r>
            <w:proofErr w:type="spellStart"/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энергопринимающих</w:t>
            </w:r>
            <w:proofErr w:type="spellEnd"/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 (АО «</w:t>
            </w:r>
            <w:proofErr w:type="spellStart"/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Донэнерго</w:t>
            </w:r>
            <w:proofErr w:type="spellEnd"/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»)</w:t>
            </w:r>
          </w:p>
        </w:tc>
        <w:tc>
          <w:tcPr>
            <w:tcW w:w="3119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D36CD9" w:rsidRDefault="00917B0A" w:rsidP="00917B0A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E608D3" w:rsidRDefault="00917B0A" w:rsidP="00917B0A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E608D3"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Прием заявление и документов в МФЦ — бесплатно, техническое присоединение оплачивается по тарифным расценкам АО «</w:t>
            </w:r>
            <w:proofErr w:type="spellStart"/>
            <w:r w:rsidRPr="00E608D3"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Донэнерго</w:t>
            </w:r>
            <w:proofErr w:type="spellEnd"/>
            <w:r w:rsidRPr="00E608D3">
              <w:rPr>
                <w:rFonts w:ascii="Times New Roman" w:eastAsia="NSimSun" w:hAnsi="Times New Roman" w:cs="Times New Roman"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» при заключении договора</w:t>
            </w:r>
          </w:p>
        </w:tc>
        <w:tc>
          <w:tcPr>
            <w:tcW w:w="3402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  <w:t>Сканирование и отправка пакета документов в Организацию — в день обращения заявителя</w:t>
            </w:r>
          </w:p>
        </w:tc>
      </w:tr>
      <w:tr w:rsidR="00917B0A" w:rsidRPr="00D36CD9" w:rsidTr="00E608D3">
        <w:trPr>
          <w:trHeight w:val="615"/>
        </w:trPr>
        <w:tc>
          <w:tcPr>
            <w:tcW w:w="4111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Операции Банковского платежного агента</w:t>
            </w:r>
            <w:r w:rsidRPr="00D36CD9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ПАО КБ "Центр-</w:t>
            </w:r>
            <w:proofErr w:type="spellStart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инвест</w:t>
            </w:r>
            <w:proofErr w:type="spellEnd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3119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D36CD9" w:rsidRDefault="00917B0A" w:rsidP="00917B0A">
            <w:pPr>
              <w:rPr>
                <w:rFonts w:ascii="Times New Roman" w:eastAsia="NSimSun" w:hAnsi="Times New Roman" w:cs="Times New Roman"/>
                <w:color w:val="833C0B" w:themeColor="accent2" w:themeShade="80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NSimSun" w:hAnsi="Times New Roman" w:cs="Times New Roman"/>
                <w:color w:val="833C0B" w:themeColor="accent2" w:themeShade="80"/>
                <w:sz w:val="20"/>
                <w:szCs w:val="20"/>
                <w:lang w:eastAsia="zh-CN" w:bidi="hi-IN"/>
              </w:rPr>
              <w:t>Бесплатно</w:t>
            </w:r>
          </w:p>
        </w:tc>
        <w:tc>
          <w:tcPr>
            <w:tcW w:w="3402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</w:p>
          <w:p w:rsidR="00917B0A" w:rsidRPr="00D36CD9" w:rsidRDefault="00917B0A" w:rsidP="00917B0A">
            <w:pPr>
              <w:rPr>
                <w:rFonts w:ascii="Times New Roman" w:eastAsia="NSimSun" w:hAnsi="Times New Roman" w:cs="Times New Roman"/>
                <w:color w:val="833C0B" w:themeColor="accent2" w:themeShade="80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В момент обращения заявителя</w:t>
            </w:r>
          </w:p>
        </w:tc>
      </w:tr>
    </w:tbl>
    <w:p w:rsidR="00917B0A" w:rsidRPr="00D36CD9" w:rsidRDefault="00917B0A" w:rsidP="00DD0EAE">
      <w:p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bCs/>
          <w:color w:val="833C0B" w:themeColor="accent2" w:themeShade="80"/>
          <w:kern w:val="3"/>
          <w:sz w:val="20"/>
          <w:szCs w:val="20"/>
          <w:lang w:eastAsia="zh-CN"/>
        </w:rPr>
        <w:t>ПЕРЕЧЕНЬ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платных услуг по иным (неосновным) видам деятельности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color w:val="833C0B" w:themeColor="accent2" w:themeShade="80"/>
          <w:kern w:val="3"/>
          <w:sz w:val="20"/>
          <w:szCs w:val="20"/>
          <w:lang w:eastAsia="zh-CN"/>
        </w:rPr>
      </w:pP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1. Составление договора (соглашения) по сделкам с недвижимым имуществом при множественности лиц и (или) множественностью объектов недвижимости.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2. Составление договора (соглашения) по сделкам с недвижимым имуществом на один объект недвижимости, с учетом одного участника сделки с каждой из сторон.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3. Составление предварительного договора (соглашения) по сделкам с недвижимым имуществом при множественности лиц и (или) множественностью объектов недвижимости.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4. Составление предварительного договора (соглашения) по сделкам с недвижимым имуществом на один объект недвижимости, с учетом одного участника сделки с каждой из сторон.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5. Юридическое сопровождение при оформлении сделок с недвижимостью.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6. Консультирование по составлению и заполнению электронных бланков документов.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7. Юридические консультации.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8. Копирование документов на листе формата А-4.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9. Передача факсимильных сообщений в пределах муниципального образования Миллеровский район (1 лист формата А-4).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10. Передача факсимильных сообщений  по Российской Федерации (1 лист А-4).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 xml:space="preserve">11. </w:t>
      </w:r>
      <w:proofErr w:type="spellStart"/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Ламинирование</w:t>
      </w:r>
      <w:proofErr w:type="spellEnd"/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 xml:space="preserve">  документов (формат А-4).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ПРЕЙСКУРАНТ ЦЕН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На платные услуги по иным (неосновным) видам деятельности,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осуществляемым МАУ МР «МФЦ»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6594"/>
        <w:gridCol w:w="1709"/>
        <w:gridCol w:w="1559"/>
      </w:tblGrid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№</w:t>
            </w:r>
          </w:p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proofErr w:type="gramStart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п</w:t>
            </w:r>
            <w:proofErr w:type="gramEnd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Наименование услуг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Единица</w:t>
            </w:r>
          </w:p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 xml:space="preserve">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Цена рубли</w:t>
            </w:r>
          </w:p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</w:p>
        </w:tc>
      </w:tr>
      <w:tr w:rsidR="00D36CD9" w:rsidRPr="00D36CD9" w:rsidTr="00E608D3">
        <w:trPr>
          <w:trHeight w:val="8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Составление договора (соглашения) по сделкам с недвижимым имуществом при множественности лиц и (или) множественностью объектов *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1800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Составление договора (соглашения) по сделкам с недвижимым имуществом на один объект недвижимости, с учетом одного участника сделки с каждой из сторон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1200</w:t>
            </w:r>
          </w:p>
        </w:tc>
      </w:tr>
      <w:tr w:rsidR="00D36CD9" w:rsidRPr="00D36CD9" w:rsidTr="00E608D3">
        <w:trPr>
          <w:trHeight w:val="7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Составление предварительного договора (соглашения) по сделкам с недвижимым имуществом при множественности лиц и (или) множественностью объектов**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1800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Составление предварительного договора (соглашения) по сделкам с недвижимым имуществом на один объект недвижимости, с учетом одного участника сделки с каждой из сторон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1200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Юридическое сопровождение при оформлении сделок с недвижимостью***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5000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Консультирование по составлению и заполнению электронных бланков документов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250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Юридические консультации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300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Копирование документов на листе формата А-4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Передача факсимильных сообщений в пределах муниципального образования Миллеровский район (1 лист формата А-4)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D36CD9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Передача факсимильных сообщений  по Российской Федерации (1 лист формата А-4)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917B0A" w:rsidRPr="00D36CD9" w:rsidTr="00E608D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proofErr w:type="spellStart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Ламинирование</w:t>
            </w:r>
            <w:proofErr w:type="spellEnd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 xml:space="preserve">  документов (формат А-4)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30</w:t>
            </w:r>
          </w:p>
        </w:tc>
      </w:tr>
    </w:tbl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color w:val="833C0B" w:themeColor="accent2" w:themeShade="80"/>
          <w:kern w:val="3"/>
          <w:sz w:val="20"/>
          <w:szCs w:val="20"/>
          <w:lang w:eastAsia="zh-CN"/>
        </w:rPr>
      </w:pP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ПЕРЕЧЕНЬ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категорий граждан, имеющих право на льготу при  оказании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платных услуг по иным (неосновным) видам деятельности,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</w:pPr>
      <w:r w:rsidRPr="00D36CD9">
        <w:rPr>
          <w:rFonts w:ascii="Times New Roman" w:eastAsia="SimSun" w:hAnsi="Times New Roman" w:cs="Times New Roman"/>
          <w:b/>
          <w:color w:val="833C0B" w:themeColor="accent2" w:themeShade="80"/>
          <w:kern w:val="3"/>
          <w:sz w:val="20"/>
          <w:szCs w:val="20"/>
          <w:lang w:eastAsia="zh-CN"/>
        </w:rPr>
        <w:t>осуществляемым МАУ МР «МФЦ», и размер предоставляемой льготы</w:t>
      </w:r>
    </w:p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color w:val="833C0B" w:themeColor="accent2" w:themeShade="80"/>
          <w:kern w:val="3"/>
          <w:sz w:val="20"/>
          <w:szCs w:val="20"/>
          <w:lang w:eastAsia="zh-CN"/>
        </w:rPr>
      </w:pPr>
    </w:p>
    <w:tbl>
      <w:tblPr>
        <w:tblW w:w="1046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4819"/>
        <w:gridCol w:w="2835"/>
        <w:gridCol w:w="2268"/>
      </w:tblGrid>
      <w:tr w:rsidR="00D36CD9" w:rsidRPr="00D36CD9" w:rsidTr="00E608D3">
        <w:trPr>
          <w:trHeight w:val="12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п</w:t>
            </w:r>
            <w:proofErr w:type="gramEnd"/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Наименование категорий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Документы, являющиеся основанием для предоставления льготы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 xml:space="preserve">Размер льготы в процентах от установленных прейскурантом цен </w:t>
            </w:r>
          </w:p>
        </w:tc>
      </w:tr>
      <w:tr w:rsidR="00D36CD9" w:rsidRPr="00D36CD9" w:rsidTr="00E608D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b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b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b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b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b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b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N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 w:bidi="hi-IN"/>
              </w:rPr>
            </w:pPr>
            <w:r w:rsidRPr="00D36CD9">
              <w:rPr>
                <w:rFonts w:ascii="Times New Roman" w:eastAsia="SimSun" w:hAnsi="Times New Roman" w:cs="Times New Roman"/>
                <w:b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4</w:t>
            </w:r>
          </w:p>
        </w:tc>
      </w:tr>
      <w:tr w:rsidR="00D36CD9" w:rsidRPr="00D36CD9" w:rsidTr="00E608D3">
        <w:trPr>
          <w:trHeight w:val="6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 xml:space="preserve">Ветераны и участники Великой Отечественной войны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Удостоверение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50</w:t>
            </w:r>
          </w:p>
        </w:tc>
      </w:tr>
      <w:tr w:rsidR="00D36CD9" w:rsidRPr="00D36CD9" w:rsidTr="00E608D3">
        <w:trPr>
          <w:trHeight w:val="54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Многодетные 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Свидетельства о рождении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D36CD9" w:rsidRPr="00D36CD9" w:rsidTr="00E608D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Дети-сироты и дети, оставшиеся без попечения родителей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Справка органа опеки и попечительства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D36CD9" w:rsidRPr="00D36CD9" w:rsidTr="00E608D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Дети-инвалиды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Справка МСЭК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D36CD9" w:rsidRPr="00D36CD9" w:rsidTr="00E608D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Инвалиды 1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Справка МСЭК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0A" w:rsidRPr="00D36CD9" w:rsidRDefault="00917B0A" w:rsidP="00917B0A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</w:pPr>
            <w:r w:rsidRPr="00D36CD9">
              <w:rPr>
                <w:rFonts w:ascii="Times New Roman" w:eastAsia="SimSun" w:hAnsi="Times New Roman" w:cs="Times New Roman"/>
                <w:color w:val="833C0B" w:themeColor="accent2" w:themeShade="80"/>
                <w:kern w:val="3"/>
                <w:sz w:val="20"/>
                <w:szCs w:val="20"/>
                <w:lang w:eastAsia="zh-CN"/>
              </w:rPr>
              <w:t>30</w:t>
            </w:r>
          </w:p>
        </w:tc>
      </w:tr>
    </w:tbl>
    <w:p w:rsidR="00917B0A" w:rsidRPr="00D36CD9" w:rsidRDefault="00917B0A" w:rsidP="00917B0A">
      <w:pPr>
        <w:tabs>
          <w:tab w:val="left" w:pos="708"/>
        </w:tabs>
        <w:suppressAutoHyphens/>
        <w:autoSpaceDN w:val="0"/>
        <w:spacing w:after="200" w:line="276" w:lineRule="auto"/>
        <w:textAlignment w:val="baseline"/>
        <w:rPr>
          <w:rFonts w:ascii="Times New Roman" w:eastAsia="SimSun, 宋体" w:hAnsi="Times New Roman" w:cs="Times New Roman"/>
          <w:color w:val="833C0B" w:themeColor="accent2" w:themeShade="80"/>
          <w:kern w:val="3"/>
          <w:sz w:val="20"/>
          <w:szCs w:val="20"/>
          <w:lang w:eastAsia="zh-CN"/>
        </w:rPr>
      </w:pPr>
    </w:p>
    <w:p w:rsidR="005217C2" w:rsidRDefault="005217C2" w:rsidP="00DD0EAE">
      <w:p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</w:p>
    <w:p w:rsidR="005217C2" w:rsidRPr="005217C2" w:rsidRDefault="005217C2" w:rsidP="005217C2">
      <w:pPr>
        <w:rPr>
          <w:rFonts w:ascii="Times New Roman" w:hAnsi="Times New Roman" w:cs="Times New Roman"/>
          <w:sz w:val="20"/>
          <w:szCs w:val="20"/>
        </w:rPr>
      </w:pPr>
    </w:p>
    <w:p w:rsidR="005217C2" w:rsidRPr="005217C2" w:rsidRDefault="005217C2" w:rsidP="005217C2">
      <w:pPr>
        <w:rPr>
          <w:rFonts w:ascii="Times New Roman" w:hAnsi="Times New Roman" w:cs="Times New Roman"/>
          <w:sz w:val="20"/>
          <w:szCs w:val="20"/>
        </w:rPr>
      </w:pPr>
    </w:p>
    <w:p w:rsidR="00917B0A" w:rsidRPr="005217C2" w:rsidRDefault="00917B0A" w:rsidP="005217C2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917B0A" w:rsidRPr="005217C2" w:rsidSect="00E608D3">
      <w:headerReference w:type="first" r:id="rId10"/>
      <w:pgSz w:w="11906" w:h="16838"/>
      <w:pgMar w:top="426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CC" w:rsidRDefault="00154BCC" w:rsidP="00EB462E">
      <w:pPr>
        <w:spacing w:after="0" w:line="240" w:lineRule="auto"/>
      </w:pPr>
      <w:r>
        <w:separator/>
      </w:r>
    </w:p>
  </w:endnote>
  <w:endnote w:type="continuationSeparator" w:id="0">
    <w:p w:rsidR="00154BCC" w:rsidRDefault="00154BCC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CC" w:rsidRDefault="00154BCC" w:rsidP="00EB462E">
      <w:pPr>
        <w:spacing w:after="0" w:line="240" w:lineRule="auto"/>
      </w:pPr>
      <w:r>
        <w:separator/>
      </w:r>
    </w:p>
  </w:footnote>
  <w:footnote w:type="continuationSeparator" w:id="0">
    <w:p w:rsidR="00154BCC" w:rsidRDefault="00154BCC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D9" w:rsidRPr="00EB462E" w:rsidRDefault="00BB18D9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06F"/>
    <w:multiLevelType w:val="hybridMultilevel"/>
    <w:tmpl w:val="ADBCA1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6"/>
    <w:rsid w:val="000379D3"/>
    <w:rsid w:val="00040592"/>
    <w:rsid w:val="0004372F"/>
    <w:rsid w:val="00046BDA"/>
    <w:rsid w:val="00051D22"/>
    <w:rsid w:val="00052679"/>
    <w:rsid w:val="00070BD9"/>
    <w:rsid w:val="00074651"/>
    <w:rsid w:val="00076738"/>
    <w:rsid w:val="0008077B"/>
    <w:rsid w:val="00097031"/>
    <w:rsid w:val="000A0FBB"/>
    <w:rsid w:val="000A1FF8"/>
    <w:rsid w:val="000A340B"/>
    <w:rsid w:val="000A4D64"/>
    <w:rsid w:val="000B441A"/>
    <w:rsid w:val="000C01F9"/>
    <w:rsid w:val="000D361B"/>
    <w:rsid w:val="000E6778"/>
    <w:rsid w:val="000F4633"/>
    <w:rsid w:val="000F4657"/>
    <w:rsid w:val="00101217"/>
    <w:rsid w:val="00120AE1"/>
    <w:rsid w:val="00123A40"/>
    <w:rsid w:val="00127447"/>
    <w:rsid w:val="001514B5"/>
    <w:rsid w:val="00154BCC"/>
    <w:rsid w:val="001565A7"/>
    <w:rsid w:val="001708CF"/>
    <w:rsid w:val="00184946"/>
    <w:rsid w:val="00194CFB"/>
    <w:rsid w:val="00196218"/>
    <w:rsid w:val="001A081E"/>
    <w:rsid w:val="001E2C67"/>
    <w:rsid w:val="002058EB"/>
    <w:rsid w:val="00227497"/>
    <w:rsid w:val="00251310"/>
    <w:rsid w:val="00252D0D"/>
    <w:rsid w:val="002544AE"/>
    <w:rsid w:val="00262390"/>
    <w:rsid w:val="00270547"/>
    <w:rsid w:val="00273E0B"/>
    <w:rsid w:val="00282E91"/>
    <w:rsid w:val="002C0645"/>
    <w:rsid w:val="002E3C6B"/>
    <w:rsid w:val="00301C05"/>
    <w:rsid w:val="00306BDD"/>
    <w:rsid w:val="00307A80"/>
    <w:rsid w:val="00330236"/>
    <w:rsid w:val="00342783"/>
    <w:rsid w:val="00350B60"/>
    <w:rsid w:val="003546AA"/>
    <w:rsid w:val="00374F9F"/>
    <w:rsid w:val="00380758"/>
    <w:rsid w:val="00382D68"/>
    <w:rsid w:val="003A706C"/>
    <w:rsid w:val="003B2460"/>
    <w:rsid w:val="003B7BF1"/>
    <w:rsid w:val="003C3880"/>
    <w:rsid w:val="003E593A"/>
    <w:rsid w:val="003E6EBB"/>
    <w:rsid w:val="00410D91"/>
    <w:rsid w:val="00427C14"/>
    <w:rsid w:val="00454E96"/>
    <w:rsid w:val="00487291"/>
    <w:rsid w:val="004B1CA3"/>
    <w:rsid w:val="004E5031"/>
    <w:rsid w:val="00515E8C"/>
    <w:rsid w:val="0051622D"/>
    <w:rsid w:val="00520D21"/>
    <w:rsid w:val="005217C2"/>
    <w:rsid w:val="005341CE"/>
    <w:rsid w:val="00535447"/>
    <w:rsid w:val="0055078F"/>
    <w:rsid w:val="00551C70"/>
    <w:rsid w:val="005817F6"/>
    <w:rsid w:val="005835AA"/>
    <w:rsid w:val="00596DD6"/>
    <w:rsid w:val="005972E8"/>
    <w:rsid w:val="005B247C"/>
    <w:rsid w:val="005C39C8"/>
    <w:rsid w:val="005D47A2"/>
    <w:rsid w:val="005E1364"/>
    <w:rsid w:val="005F6345"/>
    <w:rsid w:val="0060394C"/>
    <w:rsid w:val="006043B1"/>
    <w:rsid w:val="006137D9"/>
    <w:rsid w:val="00616203"/>
    <w:rsid w:val="00617951"/>
    <w:rsid w:val="006201B4"/>
    <w:rsid w:val="00623AD7"/>
    <w:rsid w:val="00624712"/>
    <w:rsid w:val="00626F29"/>
    <w:rsid w:val="00672E0B"/>
    <w:rsid w:val="0067703D"/>
    <w:rsid w:val="0068746F"/>
    <w:rsid w:val="00697CD6"/>
    <w:rsid w:val="006C1393"/>
    <w:rsid w:val="006C5225"/>
    <w:rsid w:val="006E3604"/>
    <w:rsid w:val="006E3923"/>
    <w:rsid w:val="006E4EB7"/>
    <w:rsid w:val="006E5FC2"/>
    <w:rsid w:val="0073320A"/>
    <w:rsid w:val="0075051C"/>
    <w:rsid w:val="00750F15"/>
    <w:rsid w:val="00760B64"/>
    <w:rsid w:val="00763BE2"/>
    <w:rsid w:val="007840AB"/>
    <w:rsid w:val="00790C5C"/>
    <w:rsid w:val="007943F4"/>
    <w:rsid w:val="007A7411"/>
    <w:rsid w:val="007D2672"/>
    <w:rsid w:val="007D3F47"/>
    <w:rsid w:val="00815559"/>
    <w:rsid w:val="00826BD2"/>
    <w:rsid w:val="008634B0"/>
    <w:rsid w:val="00894E49"/>
    <w:rsid w:val="008A2390"/>
    <w:rsid w:val="008C15E8"/>
    <w:rsid w:val="008C2024"/>
    <w:rsid w:val="008C36DF"/>
    <w:rsid w:val="008E5DEC"/>
    <w:rsid w:val="008F269A"/>
    <w:rsid w:val="008F2AA3"/>
    <w:rsid w:val="00900C5B"/>
    <w:rsid w:val="009030C7"/>
    <w:rsid w:val="00911553"/>
    <w:rsid w:val="00911CE6"/>
    <w:rsid w:val="00917B0A"/>
    <w:rsid w:val="00921407"/>
    <w:rsid w:val="0092230A"/>
    <w:rsid w:val="00924085"/>
    <w:rsid w:val="00953989"/>
    <w:rsid w:val="009579AE"/>
    <w:rsid w:val="00964C2D"/>
    <w:rsid w:val="009658BB"/>
    <w:rsid w:val="00976AB0"/>
    <w:rsid w:val="00976D52"/>
    <w:rsid w:val="00981625"/>
    <w:rsid w:val="00992662"/>
    <w:rsid w:val="0099785A"/>
    <w:rsid w:val="009A0D4E"/>
    <w:rsid w:val="009A4564"/>
    <w:rsid w:val="009B32E8"/>
    <w:rsid w:val="009C3A2D"/>
    <w:rsid w:val="009C3FF1"/>
    <w:rsid w:val="009D6838"/>
    <w:rsid w:val="009E1683"/>
    <w:rsid w:val="009E456F"/>
    <w:rsid w:val="009F1BB6"/>
    <w:rsid w:val="009F4187"/>
    <w:rsid w:val="00A033C4"/>
    <w:rsid w:val="00A05E1F"/>
    <w:rsid w:val="00A1270F"/>
    <w:rsid w:val="00A221C2"/>
    <w:rsid w:val="00A35C6E"/>
    <w:rsid w:val="00A523C5"/>
    <w:rsid w:val="00A54914"/>
    <w:rsid w:val="00A67A4B"/>
    <w:rsid w:val="00A70B80"/>
    <w:rsid w:val="00AA33AA"/>
    <w:rsid w:val="00AB7BCD"/>
    <w:rsid w:val="00AC2244"/>
    <w:rsid w:val="00AC3722"/>
    <w:rsid w:val="00AD0873"/>
    <w:rsid w:val="00AE3B65"/>
    <w:rsid w:val="00AE66C0"/>
    <w:rsid w:val="00AF0F9E"/>
    <w:rsid w:val="00AF244A"/>
    <w:rsid w:val="00AF794C"/>
    <w:rsid w:val="00B01D42"/>
    <w:rsid w:val="00B10375"/>
    <w:rsid w:val="00B2118C"/>
    <w:rsid w:val="00B459F3"/>
    <w:rsid w:val="00B53436"/>
    <w:rsid w:val="00B64CD8"/>
    <w:rsid w:val="00B67A7F"/>
    <w:rsid w:val="00B71051"/>
    <w:rsid w:val="00B802B1"/>
    <w:rsid w:val="00B90572"/>
    <w:rsid w:val="00B91410"/>
    <w:rsid w:val="00B97943"/>
    <w:rsid w:val="00BA211E"/>
    <w:rsid w:val="00BA42C2"/>
    <w:rsid w:val="00BA66CE"/>
    <w:rsid w:val="00BA6766"/>
    <w:rsid w:val="00BB18D9"/>
    <w:rsid w:val="00BC74EE"/>
    <w:rsid w:val="00BE0C2F"/>
    <w:rsid w:val="00BE3198"/>
    <w:rsid w:val="00BF571B"/>
    <w:rsid w:val="00BF6AD7"/>
    <w:rsid w:val="00C222B7"/>
    <w:rsid w:val="00C24E7C"/>
    <w:rsid w:val="00C24FE4"/>
    <w:rsid w:val="00C25C32"/>
    <w:rsid w:val="00C65D77"/>
    <w:rsid w:val="00C71A07"/>
    <w:rsid w:val="00C74E6A"/>
    <w:rsid w:val="00C80155"/>
    <w:rsid w:val="00C83571"/>
    <w:rsid w:val="00C83CBF"/>
    <w:rsid w:val="00C8530D"/>
    <w:rsid w:val="00CA143E"/>
    <w:rsid w:val="00CA478D"/>
    <w:rsid w:val="00CB621F"/>
    <w:rsid w:val="00CC1572"/>
    <w:rsid w:val="00CC58EB"/>
    <w:rsid w:val="00CD695C"/>
    <w:rsid w:val="00CE762B"/>
    <w:rsid w:val="00D06070"/>
    <w:rsid w:val="00D11F76"/>
    <w:rsid w:val="00D26079"/>
    <w:rsid w:val="00D30F90"/>
    <w:rsid w:val="00D36CD9"/>
    <w:rsid w:val="00D43C4B"/>
    <w:rsid w:val="00D512BD"/>
    <w:rsid w:val="00D53443"/>
    <w:rsid w:val="00D75A23"/>
    <w:rsid w:val="00D80380"/>
    <w:rsid w:val="00D81421"/>
    <w:rsid w:val="00D827C3"/>
    <w:rsid w:val="00D843EF"/>
    <w:rsid w:val="00D85AF9"/>
    <w:rsid w:val="00D91B34"/>
    <w:rsid w:val="00DB0979"/>
    <w:rsid w:val="00DB1E89"/>
    <w:rsid w:val="00DC5A1B"/>
    <w:rsid w:val="00DC5DC9"/>
    <w:rsid w:val="00DC7877"/>
    <w:rsid w:val="00DD0EAE"/>
    <w:rsid w:val="00DD3962"/>
    <w:rsid w:val="00DD3A96"/>
    <w:rsid w:val="00DF0B91"/>
    <w:rsid w:val="00DF2480"/>
    <w:rsid w:val="00E049F5"/>
    <w:rsid w:val="00E14089"/>
    <w:rsid w:val="00E204D7"/>
    <w:rsid w:val="00E26B4D"/>
    <w:rsid w:val="00E32F30"/>
    <w:rsid w:val="00E3428A"/>
    <w:rsid w:val="00E40829"/>
    <w:rsid w:val="00E454AF"/>
    <w:rsid w:val="00E502EB"/>
    <w:rsid w:val="00E54309"/>
    <w:rsid w:val="00E56384"/>
    <w:rsid w:val="00E608D3"/>
    <w:rsid w:val="00E70908"/>
    <w:rsid w:val="00E941BD"/>
    <w:rsid w:val="00EA7282"/>
    <w:rsid w:val="00EB1B69"/>
    <w:rsid w:val="00EB462E"/>
    <w:rsid w:val="00EB613A"/>
    <w:rsid w:val="00EC1980"/>
    <w:rsid w:val="00EC4A65"/>
    <w:rsid w:val="00EF2AB0"/>
    <w:rsid w:val="00EF3FD1"/>
    <w:rsid w:val="00F053DE"/>
    <w:rsid w:val="00F07D93"/>
    <w:rsid w:val="00F1420B"/>
    <w:rsid w:val="00F20091"/>
    <w:rsid w:val="00F20BE6"/>
    <w:rsid w:val="00F24F8F"/>
    <w:rsid w:val="00F66061"/>
    <w:rsid w:val="00F67017"/>
    <w:rsid w:val="00F7472C"/>
    <w:rsid w:val="00F80603"/>
    <w:rsid w:val="00FA6B28"/>
    <w:rsid w:val="00FC0BE3"/>
    <w:rsid w:val="00FC6558"/>
    <w:rsid w:val="00FD0F98"/>
    <w:rsid w:val="00FD3D84"/>
    <w:rsid w:val="00FD7462"/>
    <w:rsid w:val="00FE2B73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7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623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0C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137D9"/>
  </w:style>
  <w:style w:type="character" w:customStyle="1" w:styleId="40">
    <w:name w:val="Заголовок 4 Знак"/>
    <w:basedOn w:val="a0"/>
    <w:link w:val="4"/>
    <w:uiPriority w:val="9"/>
    <w:rsid w:val="000970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97031"/>
    <w:rPr>
      <w:b/>
      <w:bCs/>
    </w:rPr>
  </w:style>
  <w:style w:type="paragraph" w:customStyle="1" w:styleId="Standard">
    <w:name w:val="Standard"/>
    <w:rsid w:val="00F07D93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Arial" w:eastAsia="SimSun, 宋体" w:hAnsi="Arial" w:cs="Times New Roman"/>
      <w:color w:val="623B2A"/>
      <w:kern w:val="3"/>
      <w:lang w:eastAsia="zh-CN"/>
    </w:rPr>
  </w:style>
  <w:style w:type="character" w:customStyle="1" w:styleId="Internetlink">
    <w:name w:val="Internet link"/>
    <w:rsid w:val="00F07D93"/>
    <w:rPr>
      <w:color w:val="0000FF"/>
      <w:u w:val="single"/>
      <w:lang w:val="ru-RU" w:bidi="ru-RU"/>
    </w:rPr>
  </w:style>
  <w:style w:type="paragraph" w:customStyle="1" w:styleId="western">
    <w:name w:val="western"/>
    <w:basedOn w:val="Standard"/>
    <w:rsid w:val="00EB613A"/>
    <w:pPr>
      <w:tabs>
        <w:tab w:val="clear" w:pos="708"/>
      </w:tabs>
      <w:suppressAutoHyphens w:val="0"/>
      <w:spacing w:before="280" w:after="119" w:line="102" w:lineRule="atLeast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7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623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0C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137D9"/>
  </w:style>
  <w:style w:type="character" w:customStyle="1" w:styleId="40">
    <w:name w:val="Заголовок 4 Знак"/>
    <w:basedOn w:val="a0"/>
    <w:link w:val="4"/>
    <w:uiPriority w:val="9"/>
    <w:rsid w:val="000970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97031"/>
    <w:rPr>
      <w:b/>
      <w:bCs/>
    </w:rPr>
  </w:style>
  <w:style w:type="paragraph" w:customStyle="1" w:styleId="Standard">
    <w:name w:val="Standard"/>
    <w:rsid w:val="00F07D93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Arial" w:eastAsia="SimSun, 宋体" w:hAnsi="Arial" w:cs="Times New Roman"/>
      <w:color w:val="623B2A"/>
      <w:kern w:val="3"/>
      <w:lang w:eastAsia="zh-CN"/>
    </w:rPr>
  </w:style>
  <w:style w:type="character" w:customStyle="1" w:styleId="Internetlink">
    <w:name w:val="Internet link"/>
    <w:rsid w:val="00F07D93"/>
    <w:rPr>
      <w:color w:val="0000FF"/>
      <w:u w:val="single"/>
      <w:lang w:val="ru-RU" w:bidi="ru-RU"/>
    </w:rPr>
  </w:style>
  <w:style w:type="paragraph" w:customStyle="1" w:styleId="western">
    <w:name w:val="western"/>
    <w:basedOn w:val="Standard"/>
    <w:rsid w:val="00EB613A"/>
    <w:pPr>
      <w:tabs>
        <w:tab w:val="clear" w:pos="708"/>
      </w:tabs>
      <w:suppressAutoHyphens w:val="0"/>
      <w:spacing w:before="280" w:after="119" w:line="102" w:lineRule="atLeast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2EF8EACD079119ED2884DB70386C0C1A3DB003C78E17E45637886CD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3A92-D954-4E9C-956D-3E4C8ED2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26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Комаров</dc:creator>
  <cp:lastModifiedBy>operator22</cp:lastModifiedBy>
  <cp:revision>27</cp:revision>
  <cp:lastPrinted>2024-03-28T08:50:00Z</cp:lastPrinted>
  <dcterms:created xsi:type="dcterms:W3CDTF">2023-06-13T11:30:00Z</dcterms:created>
  <dcterms:modified xsi:type="dcterms:W3CDTF">2024-03-28T08:54:00Z</dcterms:modified>
</cp:coreProperties>
</file>